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C8" w14:textId="42377EA4" w:rsidR="00B73F8A" w:rsidRDefault="00173924">
      <w:pPr>
        <w:rPr>
          <w:rFonts w:eastAsiaTheme="majorEastAsia"/>
          <w:b/>
          <w:spacing w:val="-10"/>
          <w:kern w:val="28"/>
          <w:sz w:val="72"/>
          <w:szCs w:val="56"/>
        </w:rPr>
      </w:pPr>
      <w:r w:rsidRPr="00173924">
        <w:rPr>
          <w:rFonts w:eastAsiaTheme="majorEastAsia"/>
          <w:noProof/>
          <w:spacing w:val="-10"/>
          <w:kern w:val="28"/>
          <w:sz w:val="72"/>
          <w:szCs w:val="56"/>
        </w:rPr>
        <mc:AlternateContent>
          <mc:Choice Requires="wps">
            <w:drawing>
              <wp:anchor distT="45720" distB="45720" distL="114300" distR="114300" simplePos="0" relativeHeight="251674624" behindDoc="0" locked="0" layoutInCell="1" allowOverlap="1" wp14:anchorId="66022B53" wp14:editId="4B1B3D9A">
                <wp:simplePos x="0" y="0"/>
                <wp:positionH relativeFrom="margin">
                  <wp:align>right</wp:align>
                </wp:positionH>
                <wp:positionV relativeFrom="paragraph">
                  <wp:posOffset>6165215</wp:posOffset>
                </wp:positionV>
                <wp:extent cx="6486525" cy="22383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238375"/>
                        </a:xfrm>
                        <a:prstGeom prst="rect">
                          <a:avLst/>
                        </a:prstGeom>
                        <a:noFill/>
                        <a:ln w="9525">
                          <a:noFill/>
                          <a:miter lim="800000"/>
                          <a:headEnd/>
                          <a:tailEnd/>
                        </a:ln>
                      </wps:spPr>
                      <wps:txbx>
                        <w:txbxContent>
                          <w:p w14:paraId="73B78F7C" w14:textId="77777777" w:rsidR="005E0F50" w:rsidRPr="005E0F50" w:rsidRDefault="005E0F50" w:rsidP="005E0F50">
                            <w:pPr>
                              <w:rPr>
                                <w:i/>
                                <w:iCs/>
                              </w:rPr>
                            </w:pPr>
                            <w:r w:rsidRPr="005E0F50">
                              <w:rPr>
                                <w:i/>
                                <w:iCs/>
                              </w:rPr>
                              <w:t xml:space="preserve">The Waterwise Council Program supports the State Government’s vision to grow waterwise communities in </w:t>
                            </w:r>
                            <w:proofErr w:type="spellStart"/>
                            <w:r w:rsidRPr="005E0F50">
                              <w:rPr>
                                <w:i/>
                                <w:iCs/>
                              </w:rPr>
                              <w:t>Boorloo</w:t>
                            </w:r>
                            <w:proofErr w:type="spellEnd"/>
                            <w:r w:rsidRPr="005E0F50">
                              <w:rPr>
                                <w:i/>
                                <w:iCs/>
                              </w:rPr>
                              <w:t xml:space="preserve"> (Perth) and </w:t>
                            </w:r>
                            <w:proofErr w:type="spellStart"/>
                            <w:r w:rsidRPr="005E0F50">
                              <w:rPr>
                                <w:i/>
                                <w:iCs/>
                              </w:rPr>
                              <w:t>Bindjareb</w:t>
                            </w:r>
                            <w:proofErr w:type="spellEnd"/>
                            <w:r w:rsidRPr="005E0F50">
                              <w:rPr>
                                <w:i/>
                                <w:iCs/>
                              </w:rPr>
                              <w:t xml:space="preserve"> (Peel). </w:t>
                            </w:r>
                          </w:p>
                          <w:p w14:paraId="640875F7" w14:textId="77777777" w:rsidR="005E0F50" w:rsidRPr="005E0F50" w:rsidRDefault="005E0F50" w:rsidP="005E0F50">
                            <w:pPr>
                              <w:rPr>
                                <w:i/>
                                <w:iCs/>
                              </w:rPr>
                            </w:pPr>
                            <w:r w:rsidRPr="005E0F50">
                              <w:rPr>
                                <w:i/>
                                <w:iCs/>
                              </w:rPr>
                              <w:t xml:space="preserve">A waterwise </w:t>
                            </w:r>
                            <w:proofErr w:type="spellStart"/>
                            <w:r w:rsidRPr="005E0F50">
                              <w:rPr>
                                <w:i/>
                                <w:iCs/>
                              </w:rPr>
                              <w:t>Boorloo</w:t>
                            </w:r>
                            <w:proofErr w:type="spellEnd"/>
                            <w:r w:rsidRPr="005E0F50">
                              <w:rPr>
                                <w:i/>
                                <w:iCs/>
                              </w:rPr>
                              <w:t xml:space="preserve"> and </w:t>
                            </w:r>
                            <w:proofErr w:type="spellStart"/>
                            <w:r w:rsidRPr="005E0F50">
                              <w:rPr>
                                <w:i/>
                                <w:iCs/>
                              </w:rPr>
                              <w:t>Bindjareb</w:t>
                            </w:r>
                            <w:proofErr w:type="spellEnd"/>
                            <w:r w:rsidRPr="005E0F50">
                              <w:rPr>
                                <w:i/>
                                <w:iCs/>
                              </w:rPr>
                              <w:t xml:space="preserve"> is where communities care about and value water, while making best use of its various sources (groundwater, dams, stormwater, sea water and wastewater). </w:t>
                            </w:r>
                          </w:p>
                          <w:p w14:paraId="250CD36D" w14:textId="33A2708E" w:rsidR="00173924" w:rsidRDefault="005E0F50" w:rsidP="005E0F50">
                            <w:pPr>
                              <w:rPr>
                                <w:i/>
                                <w:iCs/>
                              </w:rPr>
                            </w:pPr>
                            <w:r w:rsidRPr="005E0F50">
                              <w:rPr>
                                <w:i/>
                                <w:iCs/>
                              </w:rPr>
                              <w:t>Our city provides healthy natural environments, supporting a range of cultural, social, ecological and economic benefits.</w:t>
                            </w:r>
                          </w:p>
                          <w:p w14:paraId="3E6A4D33" w14:textId="2E28F052" w:rsidR="009F2517" w:rsidRPr="005E0F50" w:rsidRDefault="009F2517" w:rsidP="005E0F50">
                            <w:pPr>
                              <w:rPr>
                                <w:i/>
                                <w:iCs/>
                              </w:rPr>
                            </w:pPr>
                            <w:r w:rsidRPr="009F2517">
                              <w:rPr>
                                <w:i/>
                                <w:iCs/>
                              </w:rPr>
                              <w:t xml:space="preserve">In the spirit of reconciliation, </w:t>
                            </w:r>
                            <w:r>
                              <w:rPr>
                                <w:i/>
                                <w:iCs/>
                              </w:rPr>
                              <w:t>we</w:t>
                            </w:r>
                            <w:r w:rsidRPr="009F2517">
                              <w:rPr>
                                <w:i/>
                                <w:iCs/>
                              </w:rPr>
                              <w:t xml:space="preserve"> acknowledge the Traditional Custodians of Country throughout WA and their enduring connections to land, sea and community. We pay our respects to Elders past and </w:t>
                            </w:r>
                            <w:r w:rsidRPr="009F2517">
                              <w:rPr>
                                <w:i/>
                                <w:iCs/>
                              </w:rPr>
                              <w:t>present and</w:t>
                            </w:r>
                            <w:r w:rsidRPr="009F2517">
                              <w:rPr>
                                <w:i/>
                                <w:iCs/>
                              </w:rPr>
                              <w:t xml:space="preserve"> extend that respect to all Aboriginal and Torres Strait Islander peoples today</w:t>
                            </w:r>
                            <w:r>
                              <w:rPr>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22B53" id="_x0000_t202" coordsize="21600,21600" o:spt="202" path="m,l,21600r21600,l21600,xe">
                <v:stroke joinstyle="miter"/>
                <v:path gradientshapeok="t" o:connecttype="rect"/>
              </v:shapetype>
              <v:shape id="Text Box 2" o:spid="_x0000_s1026" type="#_x0000_t202" style="position:absolute;margin-left:459.55pt;margin-top:485.45pt;width:510.75pt;height:176.2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" filled="f" stroked="f">
                <v:textbox>
                  <w:txbxContent>
                    <w:p w14:paraId="73B78F7C" w14:textId="77777777" w:rsidR="005E0F50" w:rsidRPr="005E0F50" w:rsidRDefault="005E0F50" w:rsidP="005E0F50">
                      <w:pPr>
                        <w:rPr>
                          <w:i/>
                          <w:iCs/>
                        </w:rPr>
                      </w:pPr>
                      <w:r w:rsidRPr="005E0F50">
                        <w:rPr>
                          <w:i/>
                          <w:iCs/>
                        </w:rPr>
                        <w:t xml:space="preserve">The Waterwise Council Program supports the State Government’s vision to grow waterwise communities in </w:t>
                      </w:r>
                      <w:proofErr w:type="spellStart"/>
                      <w:r w:rsidRPr="005E0F50">
                        <w:rPr>
                          <w:i/>
                          <w:iCs/>
                        </w:rPr>
                        <w:t>Boorloo</w:t>
                      </w:r>
                      <w:proofErr w:type="spellEnd"/>
                      <w:r w:rsidRPr="005E0F50">
                        <w:rPr>
                          <w:i/>
                          <w:iCs/>
                        </w:rPr>
                        <w:t xml:space="preserve"> (Perth) and </w:t>
                      </w:r>
                      <w:proofErr w:type="spellStart"/>
                      <w:r w:rsidRPr="005E0F50">
                        <w:rPr>
                          <w:i/>
                          <w:iCs/>
                        </w:rPr>
                        <w:t>Bindjareb</w:t>
                      </w:r>
                      <w:proofErr w:type="spellEnd"/>
                      <w:r w:rsidRPr="005E0F50">
                        <w:rPr>
                          <w:i/>
                          <w:iCs/>
                        </w:rPr>
                        <w:t xml:space="preserve"> (Peel). </w:t>
                      </w:r>
                    </w:p>
                    <w:p w14:paraId="640875F7" w14:textId="77777777" w:rsidR="005E0F50" w:rsidRPr="005E0F50" w:rsidRDefault="005E0F50" w:rsidP="005E0F50">
                      <w:pPr>
                        <w:rPr>
                          <w:i/>
                          <w:iCs/>
                        </w:rPr>
                      </w:pPr>
                      <w:r w:rsidRPr="005E0F50">
                        <w:rPr>
                          <w:i/>
                          <w:iCs/>
                        </w:rPr>
                        <w:t xml:space="preserve">A waterwise </w:t>
                      </w:r>
                      <w:proofErr w:type="spellStart"/>
                      <w:r w:rsidRPr="005E0F50">
                        <w:rPr>
                          <w:i/>
                          <w:iCs/>
                        </w:rPr>
                        <w:t>Boorloo</w:t>
                      </w:r>
                      <w:proofErr w:type="spellEnd"/>
                      <w:r w:rsidRPr="005E0F50">
                        <w:rPr>
                          <w:i/>
                          <w:iCs/>
                        </w:rPr>
                        <w:t xml:space="preserve"> and </w:t>
                      </w:r>
                      <w:proofErr w:type="spellStart"/>
                      <w:r w:rsidRPr="005E0F50">
                        <w:rPr>
                          <w:i/>
                          <w:iCs/>
                        </w:rPr>
                        <w:t>Bindjareb</w:t>
                      </w:r>
                      <w:proofErr w:type="spellEnd"/>
                      <w:r w:rsidRPr="005E0F50">
                        <w:rPr>
                          <w:i/>
                          <w:iCs/>
                        </w:rPr>
                        <w:t xml:space="preserve"> is where communities care about and value water, while making best use of its various sources (groundwater, dams, stormwater, sea water and wastewater). </w:t>
                      </w:r>
                    </w:p>
                    <w:p w14:paraId="250CD36D" w14:textId="33A2708E" w:rsidR="00173924" w:rsidRDefault="005E0F50" w:rsidP="005E0F50">
                      <w:pPr>
                        <w:rPr>
                          <w:i/>
                          <w:iCs/>
                        </w:rPr>
                      </w:pPr>
                      <w:r w:rsidRPr="005E0F50">
                        <w:rPr>
                          <w:i/>
                          <w:iCs/>
                        </w:rPr>
                        <w:t>Our city provides healthy natural environments, supporting a range of cultural, social, ecological and economic benefits.</w:t>
                      </w:r>
                    </w:p>
                    <w:p w14:paraId="3E6A4D33" w14:textId="2E28F052" w:rsidR="009F2517" w:rsidRPr="005E0F50" w:rsidRDefault="009F2517" w:rsidP="005E0F50">
                      <w:pPr>
                        <w:rPr>
                          <w:i/>
                          <w:iCs/>
                        </w:rPr>
                      </w:pPr>
                      <w:r w:rsidRPr="009F2517">
                        <w:rPr>
                          <w:i/>
                          <w:iCs/>
                        </w:rPr>
                        <w:t xml:space="preserve">In the spirit of reconciliation, </w:t>
                      </w:r>
                      <w:r>
                        <w:rPr>
                          <w:i/>
                          <w:iCs/>
                        </w:rPr>
                        <w:t>we</w:t>
                      </w:r>
                      <w:r w:rsidRPr="009F2517">
                        <w:rPr>
                          <w:i/>
                          <w:iCs/>
                        </w:rPr>
                        <w:t xml:space="preserve"> acknowledge the Traditional Custodians of Country throughout WA and their enduring connections to land, sea and community. We pay our respects to Elders past and </w:t>
                      </w:r>
                      <w:r w:rsidRPr="009F2517">
                        <w:rPr>
                          <w:i/>
                          <w:iCs/>
                        </w:rPr>
                        <w:t>present and</w:t>
                      </w:r>
                      <w:r w:rsidRPr="009F2517">
                        <w:rPr>
                          <w:i/>
                          <w:iCs/>
                        </w:rPr>
                        <w:t xml:space="preserve"> extend that respect to all Aboriginal and Torres Strait Islander peoples today</w:t>
                      </w:r>
                      <w:r>
                        <w:rPr>
                          <w:i/>
                          <w:iCs/>
                        </w:rPr>
                        <w:t>.</w:t>
                      </w:r>
                    </w:p>
                  </w:txbxContent>
                </v:textbox>
                <w10:wrap type="square" anchorx="margin"/>
              </v:shape>
            </w:pict>
          </mc:Fallback>
        </mc:AlternateContent>
      </w:r>
      <w:sdt>
        <w:sdtPr>
          <w:rPr>
            <w:rFonts w:eastAsiaTheme="majorEastAsia"/>
            <w:spacing w:val="-10"/>
            <w:kern w:val="28"/>
            <w:sz w:val="72"/>
            <w:szCs w:val="56"/>
          </w:rPr>
          <w:id w:val="-1839154693"/>
          <w:docPartObj>
            <w:docPartGallery w:val="Cover Pages"/>
            <w:docPartUnique/>
          </w:docPartObj>
        </w:sdtPr>
        <w:sdtEndPr/>
        <w:sdtContent>
          <w:r>
            <w:rPr>
              <w:noProof/>
            </w:rPr>
            <w:drawing>
              <wp:inline distT="0" distB="0" distL="0" distR="0" wp14:anchorId="23C293CB" wp14:editId="7AACA863">
                <wp:extent cx="1952625" cy="1152525"/>
                <wp:effectExtent l="0" t="0" r="9525" b="9525"/>
                <wp:docPr id="14" name="Picture 14" descr="C:\Users\fieldic1\AppData\Local\Microsoft\Windows\Temporary Internet Files\Content.Outlook\P263XFKG\Waterwise Council Logo - 20 March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fieldic1\AppData\Local\Microsoft\Windows\Temporary Internet Files\Content.Outlook\P263XFKG\Waterwise Council Logo - 20 March 2019.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1152525"/>
                        </a:xfrm>
                        <a:prstGeom prst="rect">
                          <a:avLst/>
                        </a:prstGeom>
                        <a:noFill/>
                        <a:ln>
                          <a:noFill/>
                        </a:ln>
                      </pic:spPr>
                    </pic:pic>
                  </a:graphicData>
                </a:graphic>
              </wp:inline>
            </w:drawing>
          </w:r>
          <w:r w:rsidR="00B73F8A" w:rsidRPr="00B73F8A">
            <w:rPr>
              <w:rFonts w:eastAsiaTheme="majorEastAsia"/>
              <w:b/>
              <w:noProof/>
              <w:spacing w:val="-10"/>
              <w:kern w:val="28"/>
              <w:sz w:val="18"/>
              <w:szCs w:val="18"/>
              <w:lang w:eastAsia="en-AU"/>
            </w:rPr>
            <w:drawing>
              <wp:anchor distT="0" distB="0" distL="114300" distR="114300" simplePos="0" relativeHeight="251667456" behindDoc="1" locked="0" layoutInCell="1" allowOverlap="1" wp14:anchorId="3CE18C33" wp14:editId="33CC6229">
                <wp:simplePos x="0" y="0"/>
                <wp:positionH relativeFrom="page">
                  <wp:posOffset>0</wp:posOffset>
                </wp:positionH>
                <wp:positionV relativeFrom="paragraph">
                  <wp:posOffset>-1071831</wp:posOffset>
                </wp:positionV>
                <wp:extent cx="7558405" cy="10696095"/>
                <wp:effectExtent l="0" t="0" r="4445" b="0"/>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pic:cNvPicPr>
                          <a:picLocks noChangeAspect="1" noChangeArrowheads="1"/>
                        </pic:cNvPicPr>
                      </pic:nvPicPr>
                      <pic:blipFill>
                        <a:blip r:embed="rId9">
                          <a:extLst>
                            <a:ext uri="{96DAC541-7B7A-43D3-8B79-37D633B846F1}">
                              <asvg:svgBlip xmlns:asvg="http://schemas.microsoft.com/office/drawing/2016/SVG/main" r:embed="rId10"/>
                            </a:ext>
                          </a:extLst>
                        </a:blip>
                        <a:stretch>
                          <a:fillRect/>
                        </a:stretch>
                      </pic:blipFill>
                      <pic:spPr bwMode="auto">
                        <a:xfrm>
                          <a:off x="0" y="0"/>
                          <a:ext cx="7558405" cy="10696095"/>
                        </a:xfrm>
                        <a:prstGeom prst="rect">
                          <a:avLst/>
                        </a:prstGeom>
                      </pic:spPr>
                    </pic:pic>
                  </a:graphicData>
                </a:graphic>
                <wp14:sizeRelH relativeFrom="page">
                  <wp14:pctWidth>0</wp14:pctWidth>
                </wp14:sizeRelH>
                <wp14:sizeRelV relativeFrom="page">
                  <wp14:pctHeight>0</wp14:pctHeight>
                </wp14:sizeRelV>
              </wp:anchor>
            </w:drawing>
          </w:r>
          <w:r w:rsidR="00B73F8A" w:rsidRPr="00B73F8A">
            <w:rPr>
              <w:rFonts w:eastAsiaTheme="majorEastAsia"/>
              <w:b/>
              <w:noProof/>
              <w:spacing w:val="-10"/>
              <w:kern w:val="28"/>
              <w:sz w:val="72"/>
              <w:szCs w:val="56"/>
            </w:rPr>
            <mc:AlternateContent>
              <mc:Choice Requires="wps">
                <w:drawing>
                  <wp:anchor distT="45720" distB="45720" distL="114300" distR="114300" simplePos="0" relativeHeight="251668480" behindDoc="0" locked="1" layoutInCell="1" allowOverlap="0" wp14:anchorId="42DE8C5F" wp14:editId="6EBBEB4E">
                    <wp:simplePos x="0" y="0"/>
                    <wp:positionH relativeFrom="column">
                      <wp:posOffset>14605</wp:posOffset>
                    </wp:positionH>
                    <wp:positionV relativeFrom="paragraph">
                      <wp:posOffset>184785</wp:posOffset>
                    </wp:positionV>
                    <wp:extent cx="4495800" cy="3820795"/>
                    <wp:effectExtent l="0" t="0" r="0" b="0"/>
                    <wp:wrapThrough wrapText="bothSides">
                      <wp:wrapPolygon edited="0">
                        <wp:start x="275" y="0"/>
                        <wp:lineTo x="275" y="21431"/>
                        <wp:lineTo x="21234" y="21431"/>
                        <wp:lineTo x="21234" y="0"/>
                        <wp:lineTo x="275" y="0"/>
                      </wp:wrapPolygon>
                    </wp:wrapThrough>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820795"/>
                            </a:xfrm>
                            <a:prstGeom prst="rect">
                              <a:avLst/>
                            </a:prstGeom>
                            <a:noFill/>
                            <a:ln w="9525">
                              <a:noFill/>
                              <a:miter lim="800000"/>
                              <a:headEnd/>
                              <a:tailEnd/>
                            </a:ln>
                          </wps:spPr>
                          <wps:txbx>
                            <w:txbxContent>
                              <w:p w14:paraId="571FF8A2" w14:textId="3755F1ED" w:rsidR="00B73F8A" w:rsidRPr="004F3BCA" w:rsidRDefault="00173924" w:rsidP="004F3BCA">
                                <w:pPr>
                                  <w:pStyle w:val="Title"/>
                                </w:pPr>
                                <w:r w:rsidRPr="00173924">
                                  <w:t>Waterwise Council Action Plan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2DE8C5F" id="_x0000_s1027" type="#_x0000_t202" style="position:absolute;margin-left:1.15pt;margin-top:14.55pt;width:354pt;height:300.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" o:allowoverlap="f" filled="f" stroked="f">
                    <v:textbox>
                      <w:txbxContent>
                        <w:p w14:paraId="571FF8A2" w14:textId="3755F1ED" w:rsidR="00B73F8A" w:rsidRPr="004F3BCA" w:rsidRDefault="00173924" w:rsidP="004F3BCA">
                          <w:pPr>
                            <w:pStyle w:val="Title"/>
                          </w:pPr>
                          <w:r w:rsidRPr="00173924">
                            <w:t>Waterwise Council Action Plan</w:t>
                          </w:r>
                        </w:p>
                      </w:txbxContent>
                    </v:textbox>
                    <w10:wrap type="through"/>
                    <w10:anchorlock/>
                  </v:shape>
                </w:pict>
              </mc:Fallback>
            </mc:AlternateContent>
          </w:r>
          <w:r w:rsidR="00B73F8A" w:rsidRPr="00B73F8A">
            <w:rPr>
              <w:rFonts w:eastAsiaTheme="majorEastAsia"/>
              <w:b/>
              <w:noProof/>
              <w:color w:val="FF0000"/>
              <w:spacing w:val="-10"/>
              <w:kern w:val="28"/>
              <w:sz w:val="72"/>
              <w:szCs w:val="56"/>
            </w:rPr>
            <mc:AlternateContent>
              <mc:Choice Requires="wps">
                <w:drawing>
                  <wp:anchor distT="45720" distB="45720" distL="114300" distR="114300" simplePos="0" relativeHeight="251669504" behindDoc="0" locked="0" layoutInCell="1" allowOverlap="1" wp14:anchorId="3A3F0486" wp14:editId="1E9D65D1">
                    <wp:simplePos x="0" y="0"/>
                    <wp:positionH relativeFrom="margin">
                      <wp:posOffset>15875</wp:posOffset>
                    </wp:positionH>
                    <wp:positionV relativeFrom="paragraph">
                      <wp:posOffset>3088005</wp:posOffset>
                    </wp:positionV>
                    <wp:extent cx="3069590" cy="238379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2383790"/>
                            </a:xfrm>
                            <a:prstGeom prst="rect">
                              <a:avLst/>
                            </a:prstGeom>
                            <a:noFill/>
                            <a:ln w="9525">
                              <a:noFill/>
                              <a:miter lim="800000"/>
                              <a:headEnd/>
                              <a:tailEnd/>
                            </a:ln>
                          </wps:spPr>
                          <wps:txbx>
                            <w:txbxContent>
                              <w:p w14:paraId="037BFCA7" w14:textId="275B694A" w:rsidR="00B73F8A" w:rsidRPr="00B73F8A" w:rsidRDefault="00173924" w:rsidP="002C027E">
                                <w:pPr>
                                  <w:pStyle w:val="Subtitle"/>
                                  <w:rPr>
                                    <w:color w:val="084975" w:themeColor="text2"/>
                                  </w:rPr>
                                </w:pPr>
                                <w:r>
                                  <w:rPr>
                                    <w:color w:val="084975" w:themeColor="text2"/>
                                  </w:rPr>
                                  <w:t>2023-24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F0486" id="_x0000_s1028" type="#_x0000_t202" style="position:absolute;margin-left:1.25pt;margin-top:243.15pt;width:241.7pt;height:187.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" filled="f" stroked="f">
                    <v:textbox>
                      <w:txbxContent>
                        <w:p w14:paraId="037BFCA7" w14:textId="275B694A" w:rsidR="00B73F8A" w:rsidRPr="00B73F8A" w:rsidRDefault="00173924" w:rsidP="002C027E">
                          <w:pPr>
                            <w:pStyle w:val="Subtitle"/>
                            <w:rPr>
                              <w:color w:val="084975" w:themeColor="text2"/>
                            </w:rPr>
                          </w:pPr>
                          <w:r>
                            <w:rPr>
                              <w:color w:val="084975" w:themeColor="text2"/>
                            </w:rPr>
                            <w:t>2023-24</w:t>
                          </w:r>
                        </w:p>
                      </w:txbxContent>
                    </v:textbox>
                    <w10:wrap type="square" anchorx="margin"/>
                  </v:shape>
                </w:pict>
              </mc:Fallback>
            </mc:AlternateContent>
          </w:r>
          <w:r w:rsidR="00B73F8A">
            <w:rPr>
              <w:rFonts w:eastAsiaTheme="majorEastAsia"/>
              <w:spacing w:val="-10"/>
              <w:kern w:val="28"/>
              <w:sz w:val="72"/>
              <w:szCs w:val="56"/>
            </w:rPr>
            <w:br w:type="page"/>
          </w:r>
        </w:sdtContent>
      </w:sdt>
    </w:p>
    <w:p w14:paraId="68456E83" w14:textId="77777777" w:rsidR="00452D7A" w:rsidRPr="00162D46" w:rsidRDefault="00452D7A" w:rsidP="00B727E7">
      <w:pPr>
        <w:pStyle w:val="Contents"/>
      </w:pPr>
      <w:bookmarkStart w:id="1" w:name="_Hlk164862827"/>
      <w:r w:rsidRPr="00B727E7">
        <w:lastRenderedPageBreak/>
        <w:t>Contents</w:t>
      </w:r>
    </w:p>
    <w:p w14:paraId="3EF5EE9B" w14:textId="5437D81E" w:rsidR="00B33ED4" w:rsidRPr="00B33ED4" w:rsidRDefault="00452D7A" w:rsidP="00B33ED4">
      <w:pPr>
        <w:pStyle w:val="TOC1"/>
        <w:rPr>
          <w:rFonts w:asciiTheme="minorHAnsi" w:eastAsiaTheme="minorEastAsia" w:hAnsiTheme="minorHAnsi" w:cstheme="minorBidi"/>
          <w:color w:val="auto"/>
          <w:kern w:val="2"/>
          <w:lang w:eastAsia="en-AU"/>
          <w14:ligatures w14:val="standardContextual"/>
        </w:rPr>
      </w:pPr>
      <w:r w:rsidRPr="00B33ED4">
        <w:fldChar w:fldCharType="begin"/>
      </w:r>
      <w:r w:rsidRPr="00B33ED4">
        <w:instrText xml:space="preserve"> TOC \o "1-3" \h \z \u </w:instrText>
      </w:r>
      <w:r w:rsidRPr="00B33ED4">
        <w:fldChar w:fldCharType="separate"/>
      </w:r>
      <w:hyperlink w:anchor="_Toc171941526" w:history="1">
        <w:r w:rsidR="00B33ED4" w:rsidRPr="00B33ED4">
          <w:rPr>
            <w:rStyle w:val="Hyperlink"/>
          </w:rPr>
          <w:t>Waterwise Council Program Overview</w:t>
        </w:r>
        <w:r w:rsidR="00B33ED4" w:rsidRPr="00B33ED4">
          <w:rPr>
            <w:webHidden/>
          </w:rPr>
          <w:tab/>
        </w:r>
        <w:r w:rsidR="00B33ED4" w:rsidRPr="00B33ED4">
          <w:rPr>
            <w:webHidden/>
          </w:rPr>
          <w:fldChar w:fldCharType="begin"/>
        </w:r>
        <w:r w:rsidR="00B33ED4" w:rsidRPr="00B33ED4">
          <w:rPr>
            <w:webHidden/>
          </w:rPr>
          <w:instrText xml:space="preserve"> PAGEREF _Toc171941526 \h </w:instrText>
        </w:r>
        <w:r w:rsidR="00B33ED4" w:rsidRPr="00B33ED4">
          <w:rPr>
            <w:webHidden/>
          </w:rPr>
        </w:r>
        <w:r w:rsidR="00B33ED4" w:rsidRPr="00B33ED4">
          <w:rPr>
            <w:webHidden/>
          </w:rPr>
          <w:fldChar w:fldCharType="separate"/>
        </w:r>
        <w:r w:rsidR="00B33ED4" w:rsidRPr="00B33ED4">
          <w:rPr>
            <w:webHidden/>
          </w:rPr>
          <w:t>3</w:t>
        </w:r>
        <w:r w:rsidR="00B33ED4" w:rsidRPr="00B33ED4">
          <w:rPr>
            <w:webHidden/>
          </w:rPr>
          <w:fldChar w:fldCharType="end"/>
        </w:r>
      </w:hyperlink>
    </w:p>
    <w:p w14:paraId="7BCF9469" w14:textId="579F4E2C" w:rsidR="00B33ED4" w:rsidRPr="00B33ED4" w:rsidRDefault="009F2517" w:rsidP="00B33ED4">
      <w:pPr>
        <w:pStyle w:val="TOC1"/>
        <w:rPr>
          <w:rFonts w:asciiTheme="minorHAnsi" w:eastAsiaTheme="minorEastAsia" w:hAnsiTheme="minorHAnsi" w:cstheme="minorBidi"/>
          <w:color w:val="auto"/>
          <w:kern w:val="2"/>
          <w:lang w:eastAsia="en-AU"/>
          <w14:ligatures w14:val="standardContextual"/>
        </w:rPr>
      </w:pPr>
      <w:hyperlink w:anchor="_Toc171941527" w:history="1">
        <w:r w:rsidR="00B33ED4" w:rsidRPr="00B33ED4">
          <w:rPr>
            <w:rStyle w:val="Hyperlink"/>
          </w:rPr>
          <w:t>Waterwise Council Action Plan</w:t>
        </w:r>
        <w:r w:rsidR="00B33ED4" w:rsidRPr="00B33ED4">
          <w:rPr>
            <w:webHidden/>
          </w:rPr>
          <w:tab/>
        </w:r>
        <w:r w:rsidR="00B33ED4" w:rsidRPr="00B33ED4">
          <w:rPr>
            <w:webHidden/>
          </w:rPr>
          <w:fldChar w:fldCharType="begin"/>
        </w:r>
        <w:r w:rsidR="00B33ED4" w:rsidRPr="00B33ED4">
          <w:rPr>
            <w:webHidden/>
          </w:rPr>
          <w:instrText xml:space="preserve"> PAGEREF _Toc171941527 \h </w:instrText>
        </w:r>
        <w:r w:rsidR="00B33ED4" w:rsidRPr="00B33ED4">
          <w:rPr>
            <w:webHidden/>
          </w:rPr>
        </w:r>
        <w:r w:rsidR="00B33ED4" w:rsidRPr="00B33ED4">
          <w:rPr>
            <w:webHidden/>
          </w:rPr>
          <w:fldChar w:fldCharType="separate"/>
        </w:r>
        <w:r w:rsidR="00B33ED4" w:rsidRPr="00B33ED4">
          <w:rPr>
            <w:webHidden/>
          </w:rPr>
          <w:t>4</w:t>
        </w:r>
        <w:r w:rsidR="00B33ED4" w:rsidRPr="00B33ED4">
          <w:rPr>
            <w:webHidden/>
          </w:rPr>
          <w:fldChar w:fldCharType="end"/>
        </w:r>
      </w:hyperlink>
    </w:p>
    <w:p w14:paraId="18CEBDCF" w14:textId="78C7B543" w:rsidR="00B33ED4" w:rsidRPr="00B33ED4" w:rsidRDefault="009F2517" w:rsidP="00B33ED4">
      <w:pPr>
        <w:pStyle w:val="TOC2"/>
        <w:rPr>
          <w:rFonts w:asciiTheme="minorHAnsi" w:eastAsiaTheme="minorEastAsia" w:hAnsiTheme="minorHAnsi" w:cstheme="minorBidi"/>
          <w:color w:val="auto"/>
          <w:kern w:val="2"/>
          <w:sz w:val="20"/>
          <w:lang w:eastAsia="en-AU"/>
          <w14:ligatures w14:val="standardContextual"/>
        </w:rPr>
      </w:pPr>
      <w:hyperlink w:anchor="_Toc171941528" w:history="1">
        <w:r w:rsidR="00B33ED4" w:rsidRPr="00B33ED4">
          <w:rPr>
            <w:rStyle w:val="Hyperlink"/>
            <w:sz w:val="20"/>
          </w:rPr>
          <w:t>Waterwise Journey</w:t>
        </w:r>
        <w:r w:rsidR="00B33ED4" w:rsidRPr="00B33ED4">
          <w:rPr>
            <w:webHidden/>
            <w:sz w:val="20"/>
          </w:rPr>
          <w:tab/>
        </w:r>
        <w:r w:rsidR="00B33ED4" w:rsidRPr="00B33ED4">
          <w:rPr>
            <w:webHidden/>
            <w:sz w:val="20"/>
          </w:rPr>
          <w:fldChar w:fldCharType="begin"/>
        </w:r>
        <w:r w:rsidR="00B33ED4" w:rsidRPr="00B33ED4">
          <w:rPr>
            <w:webHidden/>
            <w:sz w:val="20"/>
          </w:rPr>
          <w:instrText xml:space="preserve"> PAGEREF _Toc171941528 \h </w:instrText>
        </w:r>
        <w:r w:rsidR="00B33ED4" w:rsidRPr="00B33ED4">
          <w:rPr>
            <w:webHidden/>
            <w:sz w:val="20"/>
          </w:rPr>
        </w:r>
        <w:r w:rsidR="00B33ED4" w:rsidRPr="00B33ED4">
          <w:rPr>
            <w:webHidden/>
            <w:sz w:val="20"/>
          </w:rPr>
          <w:fldChar w:fldCharType="separate"/>
        </w:r>
        <w:r w:rsidR="00B33ED4" w:rsidRPr="00B33ED4">
          <w:rPr>
            <w:webHidden/>
            <w:sz w:val="20"/>
          </w:rPr>
          <w:t>5</w:t>
        </w:r>
        <w:r w:rsidR="00B33ED4" w:rsidRPr="00B33ED4">
          <w:rPr>
            <w:webHidden/>
            <w:sz w:val="20"/>
          </w:rPr>
          <w:fldChar w:fldCharType="end"/>
        </w:r>
      </w:hyperlink>
    </w:p>
    <w:p w14:paraId="4E5469FE" w14:textId="410F5086" w:rsidR="00B33ED4" w:rsidRPr="00B33ED4" w:rsidRDefault="009F2517">
      <w:pPr>
        <w:pStyle w:val="TOC2"/>
        <w:rPr>
          <w:rFonts w:asciiTheme="minorHAnsi" w:eastAsiaTheme="minorEastAsia" w:hAnsiTheme="minorHAnsi" w:cstheme="minorBidi"/>
          <w:color w:val="auto"/>
          <w:kern w:val="2"/>
          <w:sz w:val="20"/>
          <w:lang w:eastAsia="en-AU"/>
          <w14:ligatures w14:val="standardContextual"/>
        </w:rPr>
      </w:pPr>
      <w:hyperlink w:anchor="_Toc171941530" w:history="1">
        <w:r w:rsidR="00B33ED4" w:rsidRPr="00B33ED4">
          <w:rPr>
            <w:rStyle w:val="Hyperlink"/>
            <w:sz w:val="20"/>
          </w:rPr>
          <w:t>Main Strategic Documents</w:t>
        </w:r>
        <w:r w:rsidR="00B33ED4" w:rsidRPr="00B33ED4">
          <w:rPr>
            <w:webHidden/>
            <w:sz w:val="20"/>
          </w:rPr>
          <w:tab/>
        </w:r>
        <w:r w:rsidR="00B33ED4" w:rsidRPr="00B33ED4">
          <w:rPr>
            <w:webHidden/>
            <w:sz w:val="20"/>
          </w:rPr>
          <w:fldChar w:fldCharType="begin"/>
        </w:r>
        <w:r w:rsidR="00B33ED4" w:rsidRPr="00B33ED4">
          <w:rPr>
            <w:webHidden/>
            <w:sz w:val="20"/>
          </w:rPr>
          <w:instrText xml:space="preserve"> PAGEREF _Toc171941530 \h </w:instrText>
        </w:r>
        <w:r w:rsidR="00B33ED4" w:rsidRPr="00B33ED4">
          <w:rPr>
            <w:webHidden/>
            <w:sz w:val="20"/>
          </w:rPr>
        </w:r>
        <w:r w:rsidR="00B33ED4" w:rsidRPr="00B33ED4">
          <w:rPr>
            <w:webHidden/>
            <w:sz w:val="20"/>
          </w:rPr>
          <w:fldChar w:fldCharType="separate"/>
        </w:r>
        <w:r w:rsidR="00B33ED4" w:rsidRPr="00B33ED4">
          <w:rPr>
            <w:webHidden/>
            <w:sz w:val="20"/>
          </w:rPr>
          <w:t>5</w:t>
        </w:r>
        <w:r w:rsidR="00B33ED4" w:rsidRPr="00B33ED4">
          <w:rPr>
            <w:webHidden/>
            <w:sz w:val="20"/>
          </w:rPr>
          <w:fldChar w:fldCharType="end"/>
        </w:r>
      </w:hyperlink>
    </w:p>
    <w:p w14:paraId="17730D2B" w14:textId="1AF6E116" w:rsidR="00B33ED4" w:rsidRPr="00B33ED4" w:rsidRDefault="009F2517">
      <w:pPr>
        <w:pStyle w:val="TOC2"/>
        <w:rPr>
          <w:rFonts w:asciiTheme="minorHAnsi" w:eastAsiaTheme="minorEastAsia" w:hAnsiTheme="minorHAnsi" w:cstheme="minorBidi"/>
          <w:color w:val="auto"/>
          <w:kern w:val="2"/>
          <w:sz w:val="20"/>
          <w:lang w:eastAsia="en-AU"/>
          <w14:ligatures w14:val="standardContextual"/>
        </w:rPr>
      </w:pPr>
      <w:hyperlink w:anchor="_Toc171941531" w:history="1">
        <w:r w:rsidR="00B33ED4" w:rsidRPr="00B33ED4">
          <w:rPr>
            <w:rStyle w:val="Hyperlink"/>
            <w:sz w:val="20"/>
          </w:rPr>
          <w:t>Waterwise Achievements</w:t>
        </w:r>
        <w:r w:rsidR="00B33ED4" w:rsidRPr="00B33ED4">
          <w:rPr>
            <w:webHidden/>
            <w:sz w:val="20"/>
          </w:rPr>
          <w:tab/>
        </w:r>
        <w:r w:rsidR="00B33ED4" w:rsidRPr="00B33ED4">
          <w:rPr>
            <w:webHidden/>
            <w:sz w:val="20"/>
          </w:rPr>
          <w:fldChar w:fldCharType="begin"/>
        </w:r>
        <w:r w:rsidR="00B33ED4" w:rsidRPr="00B33ED4">
          <w:rPr>
            <w:webHidden/>
            <w:sz w:val="20"/>
          </w:rPr>
          <w:instrText xml:space="preserve"> PAGEREF _Toc171941531 \h </w:instrText>
        </w:r>
        <w:r w:rsidR="00B33ED4" w:rsidRPr="00B33ED4">
          <w:rPr>
            <w:webHidden/>
            <w:sz w:val="20"/>
          </w:rPr>
        </w:r>
        <w:r w:rsidR="00B33ED4" w:rsidRPr="00B33ED4">
          <w:rPr>
            <w:webHidden/>
            <w:sz w:val="20"/>
          </w:rPr>
          <w:fldChar w:fldCharType="separate"/>
        </w:r>
        <w:r w:rsidR="00B33ED4" w:rsidRPr="00B33ED4">
          <w:rPr>
            <w:webHidden/>
            <w:sz w:val="20"/>
          </w:rPr>
          <w:t>6</w:t>
        </w:r>
        <w:r w:rsidR="00B33ED4" w:rsidRPr="00B33ED4">
          <w:rPr>
            <w:webHidden/>
            <w:sz w:val="20"/>
          </w:rPr>
          <w:fldChar w:fldCharType="end"/>
        </w:r>
      </w:hyperlink>
    </w:p>
    <w:p w14:paraId="55D0127C" w14:textId="2A919B19" w:rsidR="00B33ED4" w:rsidRPr="00B33ED4" w:rsidRDefault="009F2517">
      <w:pPr>
        <w:pStyle w:val="TOC2"/>
        <w:rPr>
          <w:rFonts w:asciiTheme="minorHAnsi" w:eastAsiaTheme="minorEastAsia" w:hAnsiTheme="minorHAnsi" w:cstheme="minorBidi"/>
          <w:color w:val="auto"/>
          <w:kern w:val="2"/>
          <w:sz w:val="20"/>
          <w:lang w:eastAsia="en-AU"/>
          <w14:ligatures w14:val="standardContextual"/>
        </w:rPr>
      </w:pPr>
      <w:hyperlink w:anchor="_Toc171941533" w:history="1">
        <w:r w:rsidR="00B33ED4" w:rsidRPr="00B33ED4">
          <w:rPr>
            <w:rStyle w:val="Hyperlink"/>
            <w:sz w:val="20"/>
          </w:rPr>
          <w:t>Water Use Inventory</w:t>
        </w:r>
        <w:r w:rsidR="00B33ED4" w:rsidRPr="00B33ED4">
          <w:rPr>
            <w:webHidden/>
            <w:sz w:val="20"/>
          </w:rPr>
          <w:tab/>
        </w:r>
        <w:r w:rsidR="00B33ED4" w:rsidRPr="00B33ED4">
          <w:rPr>
            <w:webHidden/>
            <w:sz w:val="20"/>
          </w:rPr>
          <w:fldChar w:fldCharType="begin"/>
        </w:r>
        <w:r w:rsidR="00B33ED4" w:rsidRPr="00B33ED4">
          <w:rPr>
            <w:webHidden/>
            <w:sz w:val="20"/>
          </w:rPr>
          <w:instrText xml:space="preserve"> PAGEREF _Toc171941533 \h </w:instrText>
        </w:r>
        <w:r w:rsidR="00B33ED4" w:rsidRPr="00B33ED4">
          <w:rPr>
            <w:webHidden/>
            <w:sz w:val="20"/>
          </w:rPr>
        </w:r>
        <w:r w:rsidR="00B33ED4" w:rsidRPr="00B33ED4">
          <w:rPr>
            <w:webHidden/>
            <w:sz w:val="20"/>
          </w:rPr>
          <w:fldChar w:fldCharType="separate"/>
        </w:r>
        <w:r w:rsidR="00B33ED4" w:rsidRPr="00B33ED4">
          <w:rPr>
            <w:webHidden/>
            <w:sz w:val="20"/>
          </w:rPr>
          <w:t>7</w:t>
        </w:r>
        <w:r w:rsidR="00B33ED4" w:rsidRPr="00B33ED4">
          <w:rPr>
            <w:webHidden/>
            <w:sz w:val="20"/>
          </w:rPr>
          <w:fldChar w:fldCharType="end"/>
        </w:r>
      </w:hyperlink>
    </w:p>
    <w:p w14:paraId="2A6209E5" w14:textId="2EFD7756" w:rsidR="00B33ED4" w:rsidRPr="00B33ED4" w:rsidRDefault="009F2517">
      <w:pPr>
        <w:pStyle w:val="TOC3"/>
        <w:rPr>
          <w:rFonts w:asciiTheme="minorHAnsi" w:eastAsiaTheme="minorEastAsia" w:hAnsiTheme="minorHAnsi" w:cstheme="minorBidi"/>
          <w:i w:val="0"/>
          <w:color w:val="auto"/>
          <w:kern w:val="2"/>
          <w:sz w:val="20"/>
          <w:lang w:eastAsia="en-AU"/>
          <w14:ligatures w14:val="standardContextual"/>
        </w:rPr>
      </w:pPr>
      <w:hyperlink w:anchor="_Toc171941534" w:history="1">
        <w:r w:rsidR="00B33ED4" w:rsidRPr="00B33ED4">
          <w:rPr>
            <w:rStyle w:val="Hyperlink"/>
            <w:sz w:val="20"/>
          </w:rPr>
          <w:t>Corporate water consumption</w:t>
        </w:r>
        <w:r w:rsidR="00B33ED4" w:rsidRPr="00B33ED4">
          <w:rPr>
            <w:webHidden/>
            <w:sz w:val="20"/>
          </w:rPr>
          <w:tab/>
        </w:r>
        <w:r w:rsidR="00B33ED4" w:rsidRPr="00B33ED4">
          <w:rPr>
            <w:webHidden/>
            <w:sz w:val="20"/>
          </w:rPr>
          <w:fldChar w:fldCharType="begin"/>
        </w:r>
        <w:r w:rsidR="00B33ED4" w:rsidRPr="00B33ED4">
          <w:rPr>
            <w:webHidden/>
            <w:sz w:val="20"/>
          </w:rPr>
          <w:instrText xml:space="preserve"> PAGEREF _Toc171941534 \h </w:instrText>
        </w:r>
        <w:r w:rsidR="00B33ED4" w:rsidRPr="00B33ED4">
          <w:rPr>
            <w:webHidden/>
            <w:sz w:val="20"/>
          </w:rPr>
        </w:r>
        <w:r w:rsidR="00B33ED4" w:rsidRPr="00B33ED4">
          <w:rPr>
            <w:webHidden/>
            <w:sz w:val="20"/>
          </w:rPr>
          <w:fldChar w:fldCharType="separate"/>
        </w:r>
        <w:r w:rsidR="00B33ED4" w:rsidRPr="00B33ED4">
          <w:rPr>
            <w:webHidden/>
            <w:sz w:val="20"/>
          </w:rPr>
          <w:t>7</w:t>
        </w:r>
        <w:r w:rsidR="00B33ED4" w:rsidRPr="00B33ED4">
          <w:rPr>
            <w:webHidden/>
            <w:sz w:val="20"/>
          </w:rPr>
          <w:fldChar w:fldCharType="end"/>
        </w:r>
      </w:hyperlink>
    </w:p>
    <w:p w14:paraId="0E2270C8" w14:textId="754F382A" w:rsidR="00B33ED4" w:rsidRPr="00B33ED4" w:rsidRDefault="009F2517">
      <w:pPr>
        <w:pStyle w:val="TOC3"/>
        <w:rPr>
          <w:rFonts w:asciiTheme="minorHAnsi" w:eastAsiaTheme="minorEastAsia" w:hAnsiTheme="minorHAnsi" w:cstheme="minorBidi"/>
          <w:i w:val="0"/>
          <w:color w:val="auto"/>
          <w:kern w:val="2"/>
          <w:sz w:val="20"/>
          <w:lang w:eastAsia="en-AU"/>
          <w14:ligatures w14:val="standardContextual"/>
        </w:rPr>
      </w:pPr>
      <w:hyperlink w:anchor="_Toc171941535" w:history="1">
        <w:r w:rsidR="00B33ED4" w:rsidRPr="00B33ED4">
          <w:rPr>
            <w:rStyle w:val="Hyperlink"/>
            <w:sz w:val="20"/>
          </w:rPr>
          <w:t>Community water consumption</w:t>
        </w:r>
        <w:r w:rsidR="00B33ED4" w:rsidRPr="00B33ED4">
          <w:rPr>
            <w:webHidden/>
            <w:sz w:val="20"/>
          </w:rPr>
          <w:tab/>
        </w:r>
        <w:r w:rsidR="00B33ED4" w:rsidRPr="00B33ED4">
          <w:rPr>
            <w:webHidden/>
            <w:sz w:val="20"/>
          </w:rPr>
          <w:fldChar w:fldCharType="begin"/>
        </w:r>
        <w:r w:rsidR="00B33ED4" w:rsidRPr="00B33ED4">
          <w:rPr>
            <w:webHidden/>
            <w:sz w:val="20"/>
          </w:rPr>
          <w:instrText xml:space="preserve"> PAGEREF _Toc171941535 \h </w:instrText>
        </w:r>
        <w:r w:rsidR="00B33ED4" w:rsidRPr="00B33ED4">
          <w:rPr>
            <w:webHidden/>
            <w:sz w:val="20"/>
          </w:rPr>
        </w:r>
        <w:r w:rsidR="00B33ED4" w:rsidRPr="00B33ED4">
          <w:rPr>
            <w:webHidden/>
            <w:sz w:val="20"/>
          </w:rPr>
          <w:fldChar w:fldCharType="separate"/>
        </w:r>
        <w:r w:rsidR="00B33ED4" w:rsidRPr="00B33ED4">
          <w:rPr>
            <w:webHidden/>
            <w:sz w:val="20"/>
          </w:rPr>
          <w:t>8</w:t>
        </w:r>
        <w:r w:rsidR="00B33ED4" w:rsidRPr="00B33ED4">
          <w:rPr>
            <w:webHidden/>
            <w:sz w:val="20"/>
          </w:rPr>
          <w:fldChar w:fldCharType="end"/>
        </w:r>
      </w:hyperlink>
    </w:p>
    <w:p w14:paraId="5A4D7349" w14:textId="507C5E9A" w:rsidR="00B33ED4" w:rsidRPr="00B33ED4" w:rsidRDefault="009F2517">
      <w:pPr>
        <w:pStyle w:val="TOC2"/>
        <w:rPr>
          <w:rFonts w:asciiTheme="minorHAnsi" w:eastAsiaTheme="minorEastAsia" w:hAnsiTheme="minorHAnsi" w:cstheme="minorBidi"/>
          <w:color w:val="auto"/>
          <w:kern w:val="2"/>
          <w:sz w:val="20"/>
          <w:lang w:eastAsia="en-AU"/>
          <w14:ligatures w14:val="standardContextual"/>
        </w:rPr>
      </w:pPr>
      <w:hyperlink w:anchor="_Toc171941536" w:history="1">
        <w:r w:rsidR="00B33ED4" w:rsidRPr="00B33ED4">
          <w:rPr>
            <w:rStyle w:val="Hyperlink"/>
            <w:sz w:val="20"/>
          </w:rPr>
          <w:t>Waterwise Goals</w:t>
        </w:r>
        <w:r w:rsidR="00B33ED4" w:rsidRPr="00B33ED4">
          <w:rPr>
            <w:webHidden/>
            <w:sz w:val="20"/>
          </w:rPr>
          <w:tab/>
        </w:r>
        <w:r w:rsidR="00B33ED4" w:rsidRPr="00B33ED4">
          <w:rPr>
            <w:webHidden/>
            <w:sz w:val="20"/>
          </w:rPr>
          <w:fldChar w:fldCharType="begin"/>
        </w:r>
        <w:r w:rsidR="00B33ED4" w:rsidRPr="00B33ED4">
          <w:rPr>
            <w:webHidden/>
            <w:sz w:val="20"/>
          </w:rPr>
          <w:instrText xml:space="preserve"> PAGEREF _Toc171941536 \h </w:instrText>
        </w:r>
        <w:r w:rsidR="00B33ED4" w:rsidRPr="00B33ED4">
          <w:rPr>
            <w:webHidden/>
            <w:sz w:val="20"/>
          </w:rPr>
        </w:r>
        <w:r w:rsidR="00B33ED4" w:rsidRPr="00B33ED4">
          <w:rPr>
            <w:webHidden/>
            <w:sz w:val="20"/>
          </w:rPr>
          <w:fldChar w:fldCharType="separate"/>
        </w:r>
        <w:r w:rsidR="00B33ED4" w:rsidRPr="00B33ED4">
          <w:rPr>
            <w:webHidden/>
            <w:sz w:val="20"/>
          </w:rPr>
          <w:t>9</w:t>
        </w:r>
        <w:r w:rsidR="00B33ED4" w:rsidRPr="00B33ED4">
          <w:rPr>
            <w:webHidden/>
            <w:sz w:val="20"/>
          </w:rPr>
          <w:fldChar w:fldCharType="end"/>
        </w:r>
      </w:hyperlink>
    </w:p>
    <w:p w14:paraId="684C8E0F" w14:textId="5324F98C" w:rsidR="00B33ED4" w:rsidRPr="00B33ED4" w:rsidRDefault="009F2517">
      <w:pPr>
        <w:pStyle w:val="TOC2"/>
        <w:rPr>
          <w:rFonts w:asciiTheme="minorHAnsi" w:eastAsiaTheme="minorEastAsia" w:hAnsiTheme="minorHAnsi" w:cstheme="minorBidi"/>
          <w:color w:val="auto"/>
          <w:kern w:val="2"/>
          <w:sz w:val="20"/>
          <w:lang w:eastAsia="en-AU"/>
          <w14:ligatures w14:val="standardContextual"/>
        </w:rPr>
      </w:pPr>
      <w:hyperlink w:anchor="_Toc171941537" w:history="1">
        <w:r w:rsidR="00B33ED4" w:rsidRPr="00B33ED4">
          <w:rPr>
            <w:rStyle w:val="Hyperlink"/>
            <w:sz w:val="20"/>
          </w:rPr>
          <w:t>Waterwise Vision</w:t>
        </w:r>
        <w:r w:rsidR="00B33ED4" w:rsidRPr="00B33ED4">
          <w:rPr>
            <w:webHidden/>
            <w:sz w:val="20"/>
          </w:rPr>
          <w:tab/>
        </w:r>
        <w:r w:rsidR="00B33ED4" w:rsidRPr="00B33ED4">
          <w:rPr>
            <w:webHidden/>
            <w:sz w:val="20"/>
          </w:rPr>
          <w:fldChar w:fldCharType="begin"/>
        </w:r>
        <w:r w:rsidR="00B33ED4" w:rsidRPr="00B33ED4">
          <w:rPr>
            <w:webHidden/>
            <w:sz w:val="20"/>
          </w:rPr>
          <w:instrText xml:space="preserve"> PAGEREF _Toc171941537 \h </w:instrText>
        </w:r>
        <w:r w:rsidR="00B33ED4" w:rsidRPr="00B33ED4">
          <w:rPr>
            <w:webHidden/>
            <w:sz w:val="20"/>
          </w:rPr>
        </w:r>
        <w:r w:rsidR="00B33ED4" w:rsidRPr="00B33ED4">
          <w:rPr>
            <w:webHidden/>
            <w:sz w:val="20"/>
          </w:rPr>
          <w:fldChar w:fldCharType="separate"/>
        </w:r>
        <w:r w:rsidR="00B33ED4" w:rsidRPr="00B33ED4">
          <w:rPr>
            <w:webHidden/>
            <w:sz w:val="20"/>
          </w:rPr>
          <w:t>9</w:t>
        </w:r>
        <w:r w:rsidR="00B33ED4" w:rsidRPr="00B33ED4">
          <w:rPr>
            <w:webHidden/>
            <w:sz w:val="20"/>
          </w:rPr>
          <w:fldChar w:fldCharType="end"/>
        </w:r>
      </w:hyperlink>
    </w:p>
    <w:p w14:paraId="5BF2CDC8" w14:textId="5E06B6AA" w:rsidR="00B33ED4" w:rsidRPr="00B33ED4" w:rsidRDefault="009F2517">
      <w:pPr>
        <w:pStyle w:val="TOC2"/>
        <w:rPr>
          <w:rFonts w:asciiTheme="minorHAnsi" w:eastAsiaTheme="minorEastAsia" w:hAnsiTheme="minorHAnsi" w:cstheme="minorBidi"/>
          <w:color w:val="auto"/>
          <w:kern w:val="2"/>
          <w:sz w:val="20"/>
          <w:lang w:eastAsia="en-AU"/>
          <w14:ligatures w14:val="standardContextual"/>
        </w:rPr>
      </w:pPr>
      <w:hyperlink w:anchor="_Toc171941538" w:history="1">
        <w:r w:rsidR="00B33ED4" w:rsidRPr="00B33ED4">
          <w:rPr>
            <w:rStyle w:val="Hyperlink"/>
            <w:sz w:val="20"/>
          </w:rPr>
          <w:t>Corporate Water Management</w:t>
        </w:r>
        <w:r w:rsidR="00B33ED4" w:rsidRPr="00B33ED4">
          <w:rPr>
            <w:webHidden/>
            <w:sz w:val="20"/>
          </w:rPr>
          <w:tab/>
        </w:r>
        <w:r w:rsidR="00B33ED4" w:rsidRPr="00B33ED4">
          <w:rPr>
            <w:webHidden/>
            <w:sz w:val="20"/>
          </w:rPr>
          <w:fldChar w:fldCharType="begin"/>
        </w:r>
        <w:r w:rsidR="00B33ED4" w:rsidRPr="00B33ED4">
          <w:rPr>
            <w:webHidden/>
            <w:sz w:val="20"/>
          </w:rPr>
          <w:instrText xml:space="preserve"> PAGEREF _Toc171941538 \h </w:instrText>
        </w:r>
        <w:r w:rsidR="00B33ED4" w:rsidRPr="00B33ED4">
          <w:rPr>
            <w:webHidden/>
            <w:sz w:val="20"/>
          </w:rPr>
        </w:r>
        <w:r w:rsidR="00B33ED4" w:rsidRPr="00B33ED4">
          <w:rPr>
            <w:webHidden/>
            <w:sz w:val="20"/>
          </w:rPr>
          <w:fldChar w:fldCharType="separate"/>
        </w:r>
        <w:r w:rsidR="00B33ED4" w:rsidRPr="00B33ED4">
          <w:rPr>
            <w:webHidden/>
            <w:sz w:val="20"/>
          </w:rPr>
          <w:t>9</w:t>
        </w:r>
        <w:r w:rsidR="00B33ED4" w:rsidRPr="00B33ED4">
          <w:rPr>
            <w:webHidden/>
            <w:sz w:val="20"/>
          </w:rPr>
          <w:fldChar w:fldCharType="end"/>
        </w:r>
      </w:hyperlink>
    </w:p>
    <w:p w14:paraId="0CCD66EC" w14:textId="4B4B1836" w:rsidR="00B33ED4" w:rsidRPr="00B33ED4" w:rsidRDefault="009F2517">
      <w:pPr>
        <w:pStyle w:val="TOC2"/>
        <w:rPr>
          <w:rFonts w:asciiTheme="minorHAnsi" w:eastAsiaTheme="minorEastAsia" w:hAnsiTheme="minorHAnsi" w:cstheme="minorBidi"/>
          <w:color w:val="auto"/>
          <w:kern w:val="2"/>
          <w:sz w:val="20"/>
          <w:lang w:eastAsia="en-AU"/>
          <w14:ligatures w14:val="standardContextual"/>
        </w:rPr>
      </w:pPr>
      <w:hyperlink w:anchor="_Toc171941539" w:history="1">
        <w:r w:rsidR="00B33ED4" w:rsidRPr="00B33ED4">
          <w:rPr>
            <w:rStyle w:val="Hyperlink"/>
            <w:sz w:val="20"/>
          </w:rPr>
          <w:t>Community Water Management</w:t>
        </w:r>
        <w:r w:rsidR="00B33ED4" w:rsidRPr="00B33ED4">
          <w:rPr>
            <w:webHidden/>
            <w:sz w:val="20"/>
          </w:rPr>
          <w:tab/>
        </w:r>
        <w:r w:rsidR="00B33ED4" w:rsidRPr="00B33ED4">
          <w:rPr>
            <w:webHidden/>
            <w:sz w:val="20"/>
          </w:rPr>
          <w:fldChar w:fldCharType="begin"/>
        </w:r>
        <w:r w:rsidR="00B33ED4" w:rsidRPr="00B33ED4">
          <w:rPr>
            <w:webHidden/>
            <w:sz w:val="20"/>
          </w:rPr>
          <w:instrText xml:space="preserve"> PAGEREF _Toc171941539 \h </w:instrText>
        </w:r>
        <w:r w:rsidR="00B33ED4" w:rsidRPr="00B33ED4">
          <w:rPr>
            <w:webHidden/>
            <w:sz w:val="20"/>
          </w:rPr>
        </w:r>
        <w:r w:rsidR="00B33ED4" w:rsidRPr="00B33ED4">
          <w:rPr>
            <w:webHidden/>
            <w:sz w:val="20"/>
          </w:rPr>
          <w:fldChar w:fldCharType="separate"/>
        </w:r>
        <w:r w:rsidR="00B33ED4" w:rsidRPr="00B33ED4">
          <w:rPr>
            <w:webHidden/>
            <w:sz w:val="20"/>
          </w:rPr>
          <w:t>10</w:t>
        </w:r>
        <w:r w:rsidR="00B33ED4" w:rsidRPr="00B33ED4">
          <w:rPr>
            <w:webHidden/>
            <w:sz w:val="20"/>
          </w:rPr>
          <w:fldChar w:fldCharType="end"/>
        </w:r>
      </w:hyperlink>
    </w:p>
    <w:p w14:paraId="3EF2297A" w14:textId="177E0FB5" w:rsidR="00B33ED4" w:rsidRPr="00B33ED4" w:rsidRDefault="009F2517">
      <w:pPr>
        <w:pStyle w:val="TOC2"/>
        <w:rPr>
          <w:rFonts w:asciiTheme="minorHAnsi" w:eastAsiaTheme="minorEastAsia" w:hAnsiTheme="minorHAnsi" w:cstheme="minorBidi"/>
          <w:color w:val="auto"/>
          <w:kern w:val="2"/>
          <w:sz w:val="20"/>
          <w:lang w:eastAsia="en-AU"/>
          <w14:ligatures w14:val="standardContextual"/>
        </w:rPr>
      </w:pPr>
      <w:hyperlink w:anchor="_Toc171941540" w:history="1">
        <w:r w:rsidR="00B33ED4" w:rsidRPr="00B33ED4">
          <w:rPr>
            <w:rStyle w:val="Hyperlink"/>
            <w:sz w:val="20"/>
          </w:rPr>
          <w:t>Waterwise Endorsement Action Table</w:t>
        </w:r>
        <w:r w:rsidR="00B33ED4" w:rsidRPr="00B33ED4">
          <w:rPr>
            <w:webHidden/>
            <w:sz w:val="20"/>
          </w:rPr>
          <w:tab/>
        </w:r>
        <w:r w:rsidR="00B33ED4" w:rsidRPr="00B33ED4">
          <w:rPr>
            <w:webHidden/>
            <w:sz w:val="20"/>
          </w:rPr>
          <w:fldChar w:fldCharType="begin"/>
        </w:r>
        <w:r w:rsidR="00B33ED4" w:rsidRPr="00B33ED4">
          <w:rPr>
            <w:webHidden/>
            <w:sz w:val="20"/>
          </w:rPr>
          <w:instrText xml:space="preserve"> PAGEREF _Toc171941540 \h </w:instrText>
        </w:r>
        <w:r w:rsidR="00B33ED4" w:rsidRPr="00B33ED4">
          <w:rPr>
            <w:webHidden/>
            <w:sz w:val="20"/>
          </w:rPr>
        </w:r>
        <w:r w:rsidR="00B33ED4" w:rsidRPr="00B33ED4">
          <w:rPr>
            <w:webHidden/>
            <w:sz w:val="20"/>
          </w:rPr>
          <w:fldChar w:fldCharType="separate"/>
        </w:r>
        <w:r w:rsidR="00B33ED4" w:rsidRPr="00B33ED4">
          <w:rPr>
            <w:webHidden/>
            <w:sz w:val="20"/>
          </w:rPr>
          <w:t>11</w:t>
        </w:r>
        <w:r w:rsidR="00B33ED4" w:rsidRPr="00B33ED4">
          <w:rPr>
            <w:webHidden/>
            <w:sz w:val="20"/>
          </w:rPr>
          <w:fldChar w:fldCharType="end"/>
        </w:r>
      </w:hyperlink>
    </w:p>
    <w:p w14:paraId="6B2DFA92" w14:textId="4C1DCC4A" w:rsidR="00B33ED4" w:rsidRPr="00B33ED4" w:rsidRDefault="009F2517" w:rsidP="00B33ED4">
      <w:pPr>
        <w:pStyle w:val="TOC1"/>
        <w:rPr>
          <w:rFonts w:asciiTheme="minorHAnsi" w:eastAsiaTheme="minorEastAsia" w:hAnsiTheme="minorHAnsi" w:cstheme="minorBidi"/>
          <w:color w:val="auto"/>
          <w:kern w:val="2"/>
          <w:lang w:eastAsia="en-AU"/>
          <w14:ligatures w14:val="standardContextual"/>
        </w:rPr>
      </w:pPr>
      <w:hyperlink w:anchor="_Toc171941541" w:history="1">
        <w:r w:rsidR="00B33ED4" w:rsidRPr="00B33ED4">
          <w:rPr>
            <w:rStyle w:val="Hyperlink"/>
          </w:rPr>
          <w:t>Waterwise Gold Council application</w:t>
        </w:r>
        <w:r w:rsidR="00B33ED4" w:rsidRPr="00B33ED4">
          <w:rPr>
            <w:webHidden/>
          </w:rPr>
          <w:tab/>
        </w:r>
        <w:r w:rsidR="00B33ED4" w:rsidRPr="00B33ED4">
          <w:rPr>
            <w:webHidden/>
          </w:rPr>
          <w:fldChar w:fldCharType="begin"/>
        </w:r>
        <w:r w:rsidR="00B33ED4" w:rsidRPr="00B33ED4">
          <w:rPr>
            <w:webHidden/>
          </w:rPr>
          <w:instrText xml:space="preserve"> PAGEREF _Toc171941541 \h </w:instrText>
        </w:r>
        <w:r w:rsidR="00B33ED4" w:rsidRPr="00B33ED4">
          <w:rPr>
            <w:webHidden/>
          </w:rPr>
        </w:r>
        <w:r w:rsidR="00B33ED4" w:rsidRPr="00B33ED4">
          <w:rPr>
            <w:webHidden/>
          </w:rPr>
          <w:fldChar w:fldCharType="separate"/>
        </w:r>
        <w:r w:rsidR="00B33ED4" w:rsidRPr="00B33ED4">
          <w:rPr>
            <w:webHidden/>
          </w:rPr>
          <w:t>15</w:t>
        </w:r>
        <w:r w:rsidR="00B33ED4" w:rsidRPr="00B33ED4">
          <w:rPr>
            <w:webHidden/>
          </w:rPr>
          <w:fldChar w:fldCharType="end"/>
        </w:r>
      </w:hyperlink>
    </w:p>
    <w:p w14:paraId="5DF2974B" w14:textId="45A9B9DE" w:rsidR="00B33ED4" w:rsidRPr="00B33ED4" w:rsidRDefault="009F2517">
      <w:pPr>
        <w:pStyle w:val="TOC2"/>
        <w:rPr>
          <w:rFonts w:asciiTheme="minorHAnsi" w:eastAsiaTheme="minorEastAsia" w:hAnsiTheme="minorHAnsi" w:cstheme="minorBidi"/>
          <w:color w:val="auto"/>
          <w:kern w:val="2"/>
          <w:sz w:val="20"/>
          <w:lang w:eastAsia="en-AU"/>
          <w14:ligatures w14:val="standardContextual"/>
        </w:rPr>
      </w:pPr>
      <w:hyperlink w:anchor="_Toc171941542" w:history="1">
        <w:r w:rsidR="00B33ED4" w:rsidRPr="00B33ED4">
          <w:rPr>
            <w:rStyle w:val="Hyperlink"/>
            <w:sz w:val="20"/>
          </w:rPr>
          <w:t>Water Sensitive Cities Goal Areas</w:t>
        </w:r>
        <w:r w:rsidR="00B33ED4" w:rsidRPr="00B33ED4">
          <w:rPr>
            <w:webHidden/>
            <w:sz w:val="20"/>
          </w:rPr>
          <w:tab/>
        </w:r>
        <w:r w:rsidR="00B33ED4" w:rsidRPr="00B33ED4">
          <w:rPr>
            <w:webHidden/>
            <w:sz w:val="20"/>
          </w:rPr>
          <w:fldChar w:fldCharType="begin"/>
        </w:r>
        <w:r w:rsidR="00B33ED4" w:rsidRPr="00B33ED4">
          <w:rPr>
            <w:webHidden/>
            <w:sz w:val="20"/>
          </w:rPr>
          <w:instrText xml:space="preserve"> PAGEREF _Toc171941542 \h </w:instrText>
        </w:r>
        <w:r w:rsidR="00B33ED4" w:rsidRPr="00B33ED4">
          <w:rPr>
            <w:webHidden/>
            <w:sz w:val="20"/>
          </w:rPr>
        </w:r>
        <w:r w:rsidR="00B33ED4" w:rsidRPr="00B33ED4">
          <w:rPr>
            <w:webHidden/>
            <w:sz w:val="20"/>
          </w:rPr>
          <w:fldChar w:fldCharType="separate"/>
        </w:r>
        <w:r w:rsidR="00B33ED4" w:rsidRPr="00B33ED4">
          <w:rPr>
            <w:webHidden/>
            <w:sz w:val="20"/>
          </w:rPr>
          <w:t>16</w:t>
        </w:r>
        <w:r w:rsidR="00B33ED4" w:rsidRPr="00B33ED4">
          <w:rPr>
            <w:webHidden/>
            <w:sz w:val="20"/>
          </w:rPr>
          <w:fldChar w:fldCharType="end"/>
        </w:r>
      </w:hyperlink>
    </w:p>
    <w:p w14:paraId="3EA2F396" w14:textId="5FD983A3" w:rsidR="00B33ED4" w:rsidRPr="00B33ED4" w:rsidRDefault="009F2517">
      <w:pPr>
        <w:pStyle w:val="TOC2"/>
        <w:rPr>
          <w:rFonts w:asciiTheme="minorHAnsi" w:eastAsiaTheme="minorEastAsia" w:hAnsiTheme="minorHAnsi" w:cstheme="minorBidi"/>
          <w:color w:val="auto"/>
          <w:kern w:val="2"/>
          <w:sz w:val="20"/>
          <w:lang w:eastAsia="en-AU"/>
          <w14:ligatures w14:val="standardContextual"/>
        </w:rPr>
      </w:pPr>
      <w:hyperlink w:anchor="_Toc171941543" w:history="1">
        <w:r w:rsidR="00B33ED4" w:rsidRPr="00B33ED4">
          <w:rPr>
            <w:rStyle w:val="Hyperlink"/>
            <w:sz w:val="20"/>
          </w:rPr>
          <w:t>Gold Waterwise Council Action Table</w:t>
        </w:r>
        <w:r w:rsidR="00B33ED4" w:rsidRPr="00B33ED4">
          <w:rPr>
            <w:webHidden/>
            <w:sz w:val="20"/>
          </w:rPr>
          <w:tab/>
        </w:r>
        <w:r w:rsidR="00B33ED4" w:rsidRPr="00B33ED4">
          <w:rPr>
            <w:webHidden/>
            <w:sz w:val="20"/>
          </w:rPr>
          <w:fldChar w:fldCharType="begin"/>
        </w:r>
        <w:r w:rsidR="00B33ED4" w:rsidRPr="00B33ED4">
          <w:rPr>
            <w:webHidden/>
            <w:sz w:val="20"/>
          </w:rPr>
          <w:instrText xml:space="preserve"> PAGEREF _Toc171941543 \h </w:instrText>
        </w:r>
        <w:r w:rsidR="00B33ED4" w:rsidRPr="00B33ED4">
          <w:rPr>
            <w:webHidden/>
            <w:sz w:val="20"/>
          </w:rPr>
        </w:r>
        <w:r w:rsidR="00B33ED4" w:rsidRPr="00B33ED4">
          <w:rPr>
            <w:webHidden/>
            <w:sz w:val="20"/>
          </w:rPr>
          <w:fldChar w:fldCharType="separate"/>
        </w:r>
        <w:r w:rsidR="00B33ED4" w:rsidRPr="00B33ED4">
          <w:rPr>
            <w:webHidden/>
            <w:sz w:val="20"/>
          </w:rPr>
          <w:t>18</w:t>
        </w:r>
        <w:r w:rsidR="00B33ED4" w:rsidRPr="00B33ED4">
          <w:rPr>
            <w:webHidden/>
            <w:sz w:val="20"/>
          </w:rPr>
          <w:fldChar w:fldCharType="end"/>
        </w:r>
      </w:hyperlink>
    </w:p>
    <w:p w14:paraId="0C678515" w14:textId="2F9351F3" w:rsidR="00B33ED4" w:rsidRPr="00B33ED4" w:rsidRDefault="009F2517" w:rsidP="00B33ED4">
      <w:pPr>
        <w:pStyle w:val="TOC1"/>
        <w:rPr>
          <w:rFonts w:asciiTheme="minorHAnsi" w:eastAsiaTheme="minorEastAsia" w:hAnsiTheme="minorHAnsi" w:cstheme="minorBidi"/>
          <w:color w:val="auto"/>
          <w:kern w:val="2"/>
          <w:lang w:eastAsia="en-AU"/>
          <w14:ligatures w14:val="standardContextual"/>
        </w:rPr>
      </w:pPr>
      <w:hyperlink w:anchor="_Toc171941544" w:history="1">
        <w:r w:rsidR="00B33ED4" w:rsidRPr="00B33ED4">
          <w:rPr>
            <w:rStyle w:val="Hyperlink"/>
          </w:rPr>
          <w:t>Management of Endorsement</w:t>
        </w:r>
        <w:r w:rsidR="00B33ED4" w:rsidRPr="00B33ED4">
          <w:rPr>
            <w:webHidden/>
          </w:rPr>
          <w:tab/>
        </w:r>
        <w:r w:rsidR="00B33ED4" w:rsidRPr="00B33ED4">
          <w:rPr>
            <w:webHidden/>
          </w:rPr>
          <w:fldChar w:fldCharType="begin"/>
        </w:r>
        <w:r w:rsidR="00B33ED4" w:rsidRPr="00B33ED4">
          <w:rPr>
            <w:webHidden/>
          </w:rPr>
          <w:instrText xml:space="preserve"> PAGEREF _Toc171941544 \h </w:instrText>
        </w:r>
        <w:r w:rsidR="00B33ED4" w:rsidRPr="00B33ED4">
          <w:rPr>
            <w:webHidden/>
          </w:rPr>
        </w:r>
        <w:r w:rsidR="00B33ED4" w:rsidRPr="00B33ED4">
          <w:rPr>
            <w:webHidden/>
          </w:rPr>
          <w:fldChar w:fldCharType="separate"/>
        </w:r>
        <w:r w:rsidR="00B33ED4" w:rsidRPr="00B33ED4">
          <w:rPr>
            <w:webHidden/>
          </w:rPr>
          <w:t>20</w:t>
        </w:r>
        <w:r w:rsidR="00B33ED4" w:rsidRPr="00B33ED4">
          <w:rPr>
            <w:webHidden/>
          </w:rPr>
          <w:fldChar w:fldCharType="end"/>
        </w:r>
      </w:hyperlink>
    </w:p>
    <w:p w14:paraId="5F879D05" w14:textId="77777777" w:rsidR="008042F6" w:rsidRPr="000035FE" w:rsidRDefault="00452D7A" w:rsidP="00452D7A">
      <w:pPr>
        <w:sectPr w:rsidR="008042F6" w:rsidRPr="000035FE" w:rsidSect="000035FE">
          <w:footerReference w:type="default" r:id="rId11"/>
          <w:footerReference w:type="first" r:id="rId12"/>
          <w:pgSz w:w="11906" w:h="16838" w:code="9"/>
          <w:pgMar w:top="1661" w:right="567" w:bottom="1418" w:left="1134" w:header="340" w:footer="624" w:gutter="0"/>
          <w:cols w:space="708"/>
          <w:titlePg/>
          <w:docGrid w:linePitch="360"/>
        </w:sectPr>
      </w:pPr>
      <w:r w:rsidRPr="00B33ED4">
        <w:rPr>
          <w:b/>
          <w:noProof/>
          <w:sz w:val="20"/>
        </w:rPr>
        <w:fldChar w:fldCharType="end"/>
      </w:r>
      <w:bookmarkEnd w:id="1"/>
    </w:p>
    <w:p w14:paraId="709F9FF5" w14:textId="665F8116" w:rsidR="000035FE" w:rsidRPr="001122C2" w:rsidRDefault="00173924" w:rsidP="00F473B1">
      <w:pPr>
        <w:pStyle w:val="Heading1"/>
      </w:pPr>
      <w:bookmarkStart w:id="2" w:name="_Toc171941526"/>
      <w:r>
        <w:lastRenderedPageBreak/>
        <w:t xml:space="preserve">Waterwise Council </w:t>
      </w:r>
      <w:r w:rsidR="00CE2B59">
        <w:t>Program</w:t>
      </w:r>
      <w:r w:rsidR="00F473B1">
        <w:t xml:space="preserve"> </w:t>
      </w:r>
      <w:r>
        <w:t>Overview</w:t>
      </w:r>
      <w:bookmarkEnd w:id="2"/>
    </w:p>
    <w:p w14:paraId="02EBAF1D" w14:textId="77777777" w:rsidR="00173924" w:rsidRPr="00173924" w:rsidRDefault="00173924" w:rsidP="00F473B1">
      <w:pPr>
        <w:pStyle w:val="WCbody"/>
      </w:pPr>
      <w:bookmarkStart w:id="3" w:name="_Toc482790140"/>
      <w:r w:rsidRPr="00173924">
        <w:t>The Waterwise Council Program aims to build a cooperative working relationship with local governments in Western Australia by acknowledging councils that are demonstrating leadership in sustainable water management. The Program supports the State Government’s vision to build waterwise communities.</w:t>
      </w:r>
    </w:p>
    <w:p w14:paraId="0888B0E2" w14:textId="77777777" w:rsidR="004306B5" w:rsidRDefault="00173924" w:rsidP="00F473B1">
      <w:pPr>
        <w:pStyle w:val="WCbody"/>
      </w:pPr>
      <w:r w:rsidRPr="00173924">
        <w:t>The Program, run</w:t>
      </w:r>
      <w:r w:rsidR="00B33ED4">
        <w:t>s</w:t>
      </w:r>
      <w:r w:rsidRPr="00173924">
        <w:t xml:space="preserve"> jointly with the Department of Water and Environmental Regulation, supports local governments to improve water efficiency and adopt waterwise practices in their operations and </w:t>
      </w:r>
      <w:r w:rsidR="00B33ED4">
        <w:t xml:space="preserve">local </w:t>
      </w:r>
      <w:r w:rsidRPr="00173924">
        <w:t xml:space="preserve">communities. In conjunction with building waterwise communities, it recognises how Waterwise Councils are leading by example and inspiring residents to save water. </w:t>
      </w:r>
    </w:p>
    <w:p w14:paraId="512C0746" w14:textId="77777777" w:rsidR="00173924" w:rsidRDefault="00173924" w:rsidP="00173924"/>
    <w:p w14:paraId="03BE7BEF" w14:textId="77777777" w:rsidR="00DE20CC" w:rsidRDefault="00DE20CC" w:rsidP="00DE20CC">
      <w:pPr>
        <w:tabs>
          <w:tab w:val="left" w:pos="2985"/>
        </w:tabs>
      </w:pPr>
    </w:p>
    <w:p w14:paraId="0743306A" w14:textId="77777777" w:rsidR="00DE20CC" w:rsidRDefault="00DE20CC" w:rsidP="00DE20CC">
      <w:pPr>
        <w:tabs>
          <w:tab w:val="left" w:pos="2985"/>
        </w:tabs>
      </w:pPr>
    </w:p>
    <w:p w14:paraId="4FFA90B2" w14:textId="77777777" w:rsidR="00DE20CC" w:rsidRDefault="00DE20CC" w:rsidP="00DE20CC">
      <w:pPr>
        <w:tabs>
          <w:tab w:val="left" w:pos="2985"/>
        </w:tabs>
      </w:pPr>
    </w:p>
    <w:p w14:paraId="0CA1D91A" w14:textId="77777777" w:rsidR="00DE20CC" w:rsidRDefault="00DE20CC" w:rsidP="00DE20CC">
      <w:pPr>
        <w:tabs>
          <w:tab w:val="left" w:pos="2985"/>
        </w:tabs>
      </w:pPr>
    </w:p>
    <w:p w14:paraId="367463E1" w14:textId="77777777" w:rsidR="00DE20CC" w:rsidRDefault="00DE20CC" w:rsidP="00DE20CC">
      <w:pPr>
        <w:tabs>
          <w:tab w:val="left" w:pos="2985"/>
        </w:tabs>
      </w:pPr>
    </w:p>
    <w:p w14:paraId="715CB84E" w14:textId="77777777" w:rsidR="00DE20CC" w:rsidRDefault="00DE20CC" w:rsidP="00DE20CC">
      <w:pPr>
        <w:tabs>
          <w:tab w:val="left" w:pos="2985"/>
        </w:tabs>
      </w:pPr>
    </w:p>
    <w:p w14:paraId="57882E5D" w14:textId="77777777" w:rsidR="00DE20CC" w:rsidRDefault="00DE20CC" w:rsidP="00DE20CC">
      <w:pPr>
        <w:tabs>
          <w:tab w:val="left" w:pos="2985"/>
        </w:tabs>
      </w:pPr>
    </w:p>
    <w:p w14:paraId="05107DDC" w14:textId="77777777" w:rsidR="00DE20CC" w:rsidRDefault="00DE20CC" w:rsidP="00DE20CC">
      <w:pPr>
        <w:tabs>
          <w:tab w:val="left" w:pos="2985"/>
        </w:tabs>
      </w:pPr>
    </w:p>
    <w:p w14:paraId="2AD4C44A" w14:textId="77777777" w:rsidR="00DE20CC" w:rsidRDefault="00DE20CC" w:rsidP="00DE20CC">
      <w:pPr>
        <w:tabs>
          <w:tab w:val="left" w:pos="2985"/>
        </w:tabs>
      </w:pPr>
    </w:p>
    <w:p w14:paraId="6FFAD8DF" w14:textId="77777777" w:rsidR="00DE20CC" w:rsidRDefault="00DE20CC" w:rsidP="00DE20CC">
      <w:pPr>
        <w:tabs>
          <w:tab w:val="left" w:pos="2985"/>
        </w:tabs>
      </w:pPr>
    </w:p>
    <w:p w14:paraId="21D58276" w14:textId="77777777" w:rsidR="00DE20CC" w:rsidRDefault="00DE20CC" w:rsidP="00DE20CC">
      <w:pPr>
        <w:tabs>
          <w:tab w:val="left" w:pos="2985"/>
        </w:tabs>
      </w:pPr>
    </w:p>
    <w:p w14:paraId="27C84815" w14:textId="77777777" w:rsidR="00DE20CC" w:rsidRDefault="00DE20CC" w:rsidP="00DE20CC">
      <w:pPr>
        <w:tabs>
          <w:tab w:val="left" w:pos="2985"/>
        </w:tabs>
      </w:pPr>
    </w:p>
    <w:p w14:paraId="1D90820A" w14:textId="77777777" w:rsidR="00DE20CC" w:rsidRDefault="00DE20CC" w:rsidP="00DE20CC">
      <w:pPr>
        <w:tabs>
          <w:tab w:val="left" w:pos="2985"/>
        </w:tabs>
      </w:pPr>
    </w:p>
    <w:p w14:paraId="732C8F73" w14:textId="77777777" w:rsidR="00DE20CC" w:rsidRDefault="00DE20CC" w:rsidP="00DE20CC">
      <w:pPr>
        <w:tabs>
          <w:tab w:val="left" w:pos="2985"/>
        </w:tabs>
      </w:pPr>
    </w:p>
    <w:p w14:paraId="4C27E627" w14:textId="77777777" w:rsidR="00850557" w:rsidRDefault="00850557" w:rsidP="00DE20CC">
      <w:pPr>
        <w:tabs>
          <w:tab w:val="left" w:pos="2985"/>
        </w:tabs>
      </w:pPr>
    </w:p>
    <w:p w14:paraId="0085AEDC" w14:textId="77777777" w:rsidR="00850557" w:rsidRDefault="00850557" w:rsidP="00DE20CC">
      <w:pPr>
        <w:tabs>
          <w:tab w:val="left" w:pos="2985"/>
        </w:tabs>
      </w:pPr>
    </w:p>
    <w:p w14:paraId="4C3654F9" w14:textId="77777777" w:rsidR="00DE20CC" w:rsidRDefault="00DE20CC" w:rsidP="00DE20CC">
      <w:pPr>
        <w:pStyle w:val="Heading2"/>
      </w:pPr>
    </w:p>
    <w:p w14:paraId="10D9B6AF" w14:textId="77777777" w:rsidR="00850557" w:rsidRDefault="00850557" w:rsidP="00850557"/>
    <w:p w14:paraId="7ECE8D7A" w14:textId="77777777" w:rsidR="00850557" w:rsidRDefault="00850557" w:rsidP="00850557"/>
    <w:p w14:paraId="7891C33A" w14:textId="77777777" w:rsidR="00850557" w:rsidRPr="00850557" w:rsidRDefault="00850557" w:rsidP="00850557"/>
    <w:p w14:paraId="7E859163" w14:textId="6E2C9C87" w:rsidR="00DE20CC" w:rsidRPr="00173924" w:rsidRDefault="00DE20CC" w:rsidP="00F473B1">
      <w:pPr>
        <w:pStyle w:val="Heading1"/>
      </w:pPr>
      <w:bookmarkStart w:id="4" w:name="_Toc171941527"/>
      <w:r w:rsidRPr="00173924">
        <w:lastRenderedPageBreak/>
        <w:t>Waterwise Council Action Plan</w:t>
      </w:r>
      <w:bookmarkEnd w:id="4"/>
    </w:p>
    <w:p w14:paraId="439A4EC6" w14:textId="00151A43" w:rsidR="00173924" w:rsidRPr="00DE20CC" w:rsidRDefault="00173924" w:rsidP="00850557">
      <w:pPr>
        <w:pStyle w:val="Tableheader"/>
      </w:pPr>
      <w:bookmarkStart w:id="5" w:name="_Toc24015917"/>
      <w:bookmarkEnd w:id="3"/>
      <w:r w:rsidRPr="00DE20CC">
        <w:t>Contact Details</w:t>
      </w:r>
      <w:r w:rsidR="00DE20CC">
        <w:br/>
      </w:r>
    </w:p>
    <w:tbl>
      <w:tblPr>
        <w:tblStyle w:val="GridTable4-Accent3"/>
        <w:tblW w:w="0" w:type="auto"/>
        <w:tblLook w:val="04A0" w:firstRow="1" w:lastRow="0" w:firstColumn="1" w:lastColumn="0" w:noHBand="0" w:noVBand="1"/>
      </w:tblPr>
      <w:tblGrid>
        <w:gridCol w:w="3256"/>
        <w:gridCol w:w="6372"/>
      </w:tblGrid>
      <w:tr w:rsidR="00173924" w14:paraId="66E17320" w14:textId="77777777" w:rsidTr="00173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14:paraId="11CCD7F3" w14:textId="77777777" w:rsidR="00173924" w:rsidRDefault="00173924">
            <w:pPr>
              <w:spacing w:before="60" w:after="20"/>
            </w:pPr>
            <w:r>
              <w:t>LGA details</w:t>
            </w:r>
          </w:p>
        </w:tc>
        <w:tc>
          <w:tcPr>
            <w:tcW w:w="6372" w:type="dxa"/>
          </w:tcPr>
          <w:p w14:paraId="7A854CD5"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p>
        </w:tc>
      </w:tr>
      <w:tr w:rsidR="00173924" w14:paraId="1E7B9617" w14:textId="77777777" w:rsidTr="00173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14:paraId="720A7441" w14:textId="77777777" w:rsidR="00173924" w:rsidRDefault="00173924">
            <w:pPr>
              <w:spacing w:before="60" w:after="20"/>
            </w:pPr>
            <w:r>
              <w:t>Administration office address</w:t>
            </w:r>
          </w:p>
        </w:tc>
        <w:tc>
          <w:tcPr>
            <w:tcW w:w="6372" w:type="dxa"/>
          </w:tcPr>
          <w:p w14:paraId="161AD575"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r>
      <w:tr w:rsidR="00173924" w14:paraId="78AF91D8" w14:textId="77777777" w:rsidTr="00173924">
        <w:tc>
          <w:tcPr>
            <w:cnfStyle w:val="001000000000" w:firstRow="0" w:lastRow="0" w:firstColumn="1" w:lastColumn="0" w:oddVBand="0" w:evenVBand="0" w:oddHBand="0" w:evenHBand="0" w:firstRowFirstColumn="0" w:firstRowLastColumn="0" w:lastRowFirstColumn="0" w:lastRowLastColumn="0"/>
            <w:tcW w:w="3256" w:type="dxa"/>
            <w:hideMark/>
          </w:tcPr>
          <w:p w14:paraId="0639A6C2" w14:textId="77777777" w:rsidR="00173924" w:rsidRDefault="00173924">
            <w:pPr>
              <w:spacing w:before="60" w:after="20"/>
            </w:pPr>
            <w:r>
              <w:t>Telephone</w:t>
            </w:r>
          </w:p>
        </w:tc>
        <w:tc>
          <w:tcPr>
            <w:tcW w:w="6372" w:type="dxa"/>
          </w:tcPr>
          <w:p w14:paraId="6CBF0F01"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r>
      <w:tr w:rsidR="00173924" w14:paraId="6C661E6B" w14:textId="77777777" w:rsidTr="00173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14:paraId="027B0EAC" w14:textId="77777777" w:rsidR="00173924" w:rsidRDefault="00173924">
            <w:pPr>
              <w:spacing w:before="60" w:after="20"/>
            </w:pPr>
            <w:r>
              <w:t>General email</w:t>
            </w:r>
          </w:p>
        </w:tc>
        <w:tc>
          <w:tcPr>
            <w:tcW w:w="6372" w:type="dxa"/>
          </w:tcPr>
          <w:p w14:paraId="45EE920F"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r>
      <w:tr w:rsidR="00173924" w14:paraId="35CC5B4D" w14:textId="77777777" w:rsidTr="00173924">
        <w:tc>
          <w:tcPr>
            <w:cnfStyle w:val="001000000000" w:firstRow="0" w:lastRow="0" w:firstColumn="1" w:lastColumn="0" w:oddVBand="0" w:evenVBand="0" w:oddHBand="0" w:evenHBand="0" w:firstRowFirstColumn="0" w:firstRowLastColumn="0" w:lastRowFirstColumn="0" w:lastRowLastColumn="0"/>
            <w:tcW w:w="3256" w:type="dxa"/>
            <w:shd w:val="clear" w:color="auto" w:fill="72A998" w:themeFill="accent3"/>
            <w:hideMark/>
          </w:tcPr>
          <w:p w14:paraId="24A9DEF7" w14:textId="77777777" w:rsidR="00173924" w:rsidRPr="00173924" w:rsidRDefault="00173924">
            <w:pPr>
              <w:spacing w:before="60" w:after="20"/>
              <w:rPr>
                <w:bCs w:val="0"/>
                <w:color w:val="FFFFFF" w:themeColor="background1"/>
              </w:rPr>
            </w:pPr>
            <w:r w:rsidRPr="00173924">
              <w:rPr>
                <w:bCs w:val="0"/>
                <w:color w:val="FFFFFF" w:themeColor="background1"/>
              </w:rPr>
              <w:t>Chief Executive Officer</w:t>
            </w:r>
          </w:p>
        </w:tc>
        <w:tc>
          <w:tcPr>
            <w:tcW w:w="6372" w:type="dxa"/>
            <w:shd w:val="clear" w:color="auto" w:fill="72A998" w:themeFill="accent3"/>
          </w:tcPr>
          <w:p w14:paraId="23DB7962"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173924" w14:paraId="1E480CB6" w14:textId="77777777" w:rsidTr="00173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14:paraId="7BD76360" w14:textId="77777777" w:rsidR="00173924" w:rsidRDefault="00173924">
            <w:pPr>
              <w:spacing w:before="60" w:after="20"/>
              <w:rPr>
                <w:b w:val="0"/>
              </w:rPr>
            </w:pPr>
            <w:r>
              <w:t>Name</w:t>
            </w:r>
          </w:p>
        </w:tc>
        <w:tc>
          <w:tcPr>
            <w:tcW w:w="6372" w:type="dxa"/>
          </w:tcPr>
          <w:p w14:paraId="110C41E1"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r>
      <w:tr w:rsidR="00173924" w14:paraId="533828D7" w14:textId="77777777" w:rsidTr="00173924">
        <w:tc>
          <w:tcPr>
            <w:cnfStyle w:val="001000000000" w:firstRow="0" w:lastRow="0" w:firstColumn="1" w:lastColumn="0" w:oddVBand="0" w:evenVBand="0" w:oddHBand="0" w:evenHBand="0" w:firstRowFirstColumn="0" w:firstRowLastColumn="0" w:lastRowFirstColumn="0" w:lastRowLastColumn="0"/>
            <w:tcW w:w="3256" w:type="dxa"/>
            <w:hideMark/>
          </w:tcPr>
          <w:p w14:paraId="4D1C6FE4" w14:textId="77777777" w:rsidR="00173924" w:rsidRDefault="00173924">
            <w:pPr>
              <w:spacing w:before="60" w:after="20"/>
            </w:pPr>
            <w:r>
              <w:t>Telephone</w:t>
            </w:r>
          </w:p>
        </w:tc>
        <w:tc>
          <w:tcPr>
            <w:tcW w:w="6372" w:type="dxa"/>
          </w:tcPr>
          <w:p w14:paraId="56FD6C7F"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r>
      <w:tr w:rsidR="00173924" w14:paraId="18F88EE3" w14:textId="77777777" w:rsidTr="00173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14:paraId="2C839EBE" w14:textId="77777777" w:rsidR="00173924" w:rsidRDefault="00173924">
            <w:pPr>
              <w:spacing w:before="60" w:after="20"/>
            </w:pPr>
            <w:r>
              <w:t>Email</w:t>
            </w:r>
          </w:p>
        </w:tc>
        <w:tc>
          <w:tcPr>
            <w:tcW w:w="6372" w:type="dxa"/>
          </w:tcPr>
          <w:p w14:paraId="506DA24F"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r>
      <w:tr w:rsidR="00173924" w14:paraId="664BEC0E" w14:textId="77777777" w:rsidTr="00173924">
        <w:tc>
          <w:tcPr>
            <w:cnfStyle w:val="001000000000" w:firstRow="0" w:lastRow="0" w:firstColumn="1" w:lastColumn="0" w:oddVBand="0" w:evenVBand="0" w:oddHBand="0" w:evenHBand="0" w:firstRowFirstColumn="0" w:firstRowLastColumn="0" w:lastRowFirstColumn="0" w:lastRowLastColumn="0"/>
            <w:tcW w:w="3256" w:type="dxa"/>
            <w:shd w:val="clear" w:color="auto" w:fill="72A998" w:themeFill="accent3"/>
            <w:hideMark/>
          </w:tcPr>
          <w:p w14:paraId="128E5A4F" w14:textId="77777777" w:rsidR="00173924" w:rsidRPr="00173924" w:rsidRDefault="00173924">
            <w:pPr>
              <w:spacing w:before="60" w:after="20"/>
              <w:rPr>
                <w:bCs w:val="0"/>
                <w:color w:val="FFFFFF" w:themeColor="background1"/>
              </w:rPr>
            </w:pPr>
            <w:r w:rsidRPr="00173924">
              <w:rPr>
                <w:bCs w:val="0"/>
                <w:color w:val="FFFFFF" w:themeColor="background1"/>
              </w:rPr>
              <w:t>Primary Program Contact</w:t>
            </w:r>
          </w:p>
        </w:tc>
        <w:tc>
          <w:tcPr>
            <w:tcW w:w="6372" w:type="dxa"/>
            <w:shd w:val="clear" w:color="auto" w:fill="72A998" w:themeFill="accent3"/>
          </w:tcPr>
          <w:p w14:paraId="7A2B32E1"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173924" w14:paraId="3D9B0C76" w14:textId="77777777" w:rsidTr="00173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14:paraId="09ABBAEB" w14:textId="77777777" w:rsidR="00173924" w:rsidRDefault="00173924">
            <w:pPr>
              <w:spacing w:before="60" w:after="20"/>
              <w:rPr>
                <w:b w:val="0"/>
              </w:rPr>
            </w:pPr>
            <w:r>
              <w:t>Name</w:t>
            </w:r>
          </w:p>
        </w:tc>
        <w:tc>
          <w:tcPr>
            <w:tcW w:w="6372" w:type="dxa"/>
          </w:tcPr>
          <w:p w14:paraId="1C2E7714"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r>
      <w:tr w:rsidR="00173924" w14:paraId="37C2C373" w14:textId="77777777" w:rsidTr="00173924">
        <w:tc>
          <w:tcPr>
            <w:cnfStyle w:val="001000000000" w:firstRow="0" w:lastRow="0" w:firstColumn="1" w:lastColumn="0" w:oddVBand="0" w:evenVBand="0" w:oddHBand="0" w:evenHBand="0" w:firstRowFirstColumn="0" w:firstRowLastColumn="0" w:lastRowFirstColumn="0" w:lastRowLastColumn="0"/>
            <w:tcW w:w="3256" w:type="dxa"/>
            <w:hideMark/>
          </w:tcPr>
          <w:p w14:paraId="0039EEAD" w14:textId="77777777" w:rsidR="00173924" w:rsidRDefault="00173924">
            <w:pPr>
              <w:spacing w:before="60" w:after="20"/>
            </w:pPr>
            <w:r>
              <w:t>Position</w:t>
            </w:r>
          </w:p>
        </w:tc>
        <w:tc>
          <w:tcPr>
            <w:tcW w:w="6372" w:type="dxa"/>
          </w:tcPr>
          <w:p w14:paraId="4986143A"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r>
      <w:tr w:rsidR="00173924" w14:paraId="50DFCA22" w14:textId="77777777" w:rsidTr="00173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14:paraId="45D0D47D" w14:textId="77777777" w:rsidR="00173924" w:rsidRDefault="00173924">
            <w:pPr>
              <w:spacing w:before="60" w:after="20"/>
            </w:pPr>
            <w:r>
              <w:t>Telephone</w:t>
            </w:r>
          </w:p>
        </w:tc>
        <w:tc>
          <w:tcPr>
            <w:tcW w:w="6372" w:type="dxa"/>
          </w:tcPr>
          <w:p w14:paraId="7774A4B6"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r>
      <w:tr w:rsidR="00173924" w14:paraId="3C954D4C" w14:textId="77777777" w:rsidTr="00173924">
        <w:tc>
          <w:tcPr>
            <w:cnfStyle w:val="001000000000" w:firstRow="0" w:lastRow="0" w:firstColumn="1" w:lastColumn="0" w:oddVBand="0" w:evenVBand="0" w:oddHBand="0" w:evenHBand="0" w:firstRowFirstColumn="0" w:firstRowLastColumn="0" w:lastRowFirstColumn="0" w:lastRowLastColumn="0"/>
            <w:tcW w:w="3256" w:type="dxa"/>
            <w:hideMark/>
          </w:tcPr>
          <w:p w14:paraId="345A6979" w14:textId="77777777" w:rsidR="00173924" w:rsidRDefault="00173924">
            <w:pPr>
              <w:spacing w:before="60" w:after="20"/>
            </w:pPr>
            <w:r>
              <w:t>Email</w:t>
            </w:r>
          </w:p>
        </w:tc>
        <w:tc>
          <w:tcPr>
            <w:tcW w:w="6372" w:type="dxa"/>
          </w:tcPr>
          <w:p w14:paraId="0B8D08BF"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r>
      <w:tr w:rsidR="00173924" w14:paraId="26901BCD" w14:textId="77777777" w:rsidTr="00173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72A998" w:themeFill="accent3"/>
            <w:hideMark/>
          </w:tcPr>
          <w:p w14:paraId="46C32225" w14:textId="77777777" w:rsidR="00173924" w:rsidRPr="00173924" w:rsidRDefault="00173924">
            <w:pPr>
              <w:spacing w:before="60" w:after="20"/>
              <w:rPr>
                <w:bCs w:val="0"/>
                <w:color w:val="FFFFFF" w:themeColor="background1"/>
              </w:rPr>
            </w:pPr>
            <w:r w:rsidRPr="00173924">
              <w:rPr>
                <w:bCs w:val="0"/>
                <w:color w:val="FFFFFF" w:themeColor="background1"/>
              </w:rPr>
              <w:t>Secondary Program Contact</w:t>
            </w:r>
          </w:p>
        </w:tc>
        <w:tc>
          <w:tcPr>
            <w:tcW w:w="6372" w:type="dxa"/>
            <w:shd w:val="clear" w:color="auto" w:fill="72A998" w:themeFill="accent3"/>
          </w:tcPr>
          <w:p w14:paraId="4701AE7F"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b/>
                <w:color w:val="FFFFFF" w:themeColor="background1"/>
              </w:rPr>
            </w:pPr>
          </w:p>
        </w:tc>
      </w:tr>
      <w:tr w:rsidR="00173924" w14:paraId="4CFAFDD3" w14:textId="77777777" w:rsidTr="00173924">
        <w:tc>
          <w:tcPr>
            <w:cnfStyle w:val="001000000000" w:firstRow="0" w:lastRow="0" w:firstColumn="1" w:lastColumn="0" w:oddVBand="0" w:evenVBand="0" w:oddHBand="0" w:evenHBand="0" w:firstRowFirstColumn="0" w:firstRowLastColumn="0" w:lastRowFirstColumn="0" w:lastRowLastColumn="0"/>
            <w:tcW w:w="3256" w:type="dxa"/>
            <w:hideMark/>
          </w:tcPr>
          <w:p w14:paraId="01873CE7" w14:textId="77777777" w:rsidR="00173924" w:rsidRDefault="00173924">
            <w:pPr>
              <w:spacing w:before="60" w:after="20"/>
              <w:rPr>
                <w:b w:val="0"/>
              </w:rPr>
            </w:pPr>
            <w:r>
              <w:t>Name</w:t>
            </w:r>
          </w:p>
        </w:tc>
        <w:tc>
          <w:tcPr>
            <w:tcW w:w="6372" w:type="dxa"/>
          </w:tcPr>
          <w:p w14:paraId="3C380A96"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r>
      <w:tr w:rsidR="00173924" w14:paraId="1D7A10D0" w14:textId="77777777" w:rsidTr="00173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14:paraId="53E86B15" w14:textId="77777777" w:rsidR="00173924" w:rsidRDefault="00173924">
            <w:pPr>
              <w:spacing w:before="60" w:after="20"/>
            </w:pPr>
            <w:r>
              <w:t>Position</w:t>
            </w:r>
          </w:p>
        </w:tc>
        <w:tc>
          <w:tcPr>
            <w:tcW w:w="6372" w:type="dxa"/>
          </w:tcPr>
          <w:p w14:paraId="1660DFE5"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r>
      <w:tr w:rsidR="00173924" w14:paraId="27DC32C1" w14:textId="77777777" w:rsidTr="00173924">
        <w:tc>
          <w:tcPr>
            <w:cnfStyle w:val="001000000000" w:firstRow="0" w:lastRow="0" w:firstColumn="1" w:lastColumn="0" w:oddVBand="0" w:evenVBand="0" w:oddHBand="0" w:evenHBand="0" w:firstRowFirstColumn="0" w:firstRowLastColumn="0" w:lastRowFirstColumn="0" w:lastRowLastColumn="0"/>
            <w:tcW w:w="3256" w:type="dxa"/>
            <w:hideMark/>
          </w:tcPr>
          <w:p w14:paraId="6EE3AD03" w14:textId="77777777" w:rsidR="00173924" w:rsidRDefault="00173924">
            <w:pPr>
              <w:spacing w:before="60" w:after="20"/>
            </w:pPr>
            <w:r>
              <w:t>Telephone</w:t>
            </w:r>
          </w:p>
        </w:tc>
        <w:tc>
          <w:tcPr>
            <w:tcW w:w="6372" w:type="dxa"/>
          </w:tcPr>
          <w:p w14:paraId="2F7147CC"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r>
      <w:tr w:rsidR="00173924" w14:paraId="1DFF9AFE" w14:textId="77777777" w:rsidTr="00173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14:paraId="4593E131" w14:textId="77777777" w:rsidR="00173924" w:rsidRDefault="00173924">
            <w:pPr>
              <w:spacing w:before="60" w:after="20"/>
            </w:pPr>
            <w:r>
              <w:t>Email</w:t>
            </w:r>
          </w:p>
        </w:tc>
        <w:tc>
          <w:tcPr>
            <w:tcW w:w="6372" w:type="dxa"/>
          </w:tcPr>
          <w:p w14:paraId="5532EECA"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r>
    </w:tbl>
    <w:p w14:paraId="71E9D36B" w14:textId="77777777" w:rsidR="00173924" w:rsidRDefault="00173924" w:rsidP="00173924">
      <w:pPr>
        <w:rPr>
          <w:sz w:val="20"/>
        </w:rPr>
      </w:pPr>
    </w:p>
    <w:p w14:paraId="3260A536" w14:textId="34F9629D" w:rsidR="00173924" w:rsidRDefault="00173924" w:rsidP="00850557">
      <w:pPr>
        <w:pStyle w:val="Tableheader"/>
      </w:pPr>
      <w:r>
        <w:t>Water Management Team</w:t>
      </w:r>
      <w:r w:rsidR="00DE20CC">
        <w:br/>
      </w:r>
    </w:p>
    <w:tbl>
      <w:tblPr>
        <w:tblStyle w:val="GridTable4-Accent3"/>
        <w:tblW w:w="0" w:type="auto"/>
        <w:tblLook w:val="04A0" w:firstRow="1" w:lastRow="0" w:firstColumn="1" w:lastColumn="0" w:noHBand="0" w:noVBand="1"/>
      </w:tblPr>
      <w:tblGrid>
        <w:gridCol w:w="2055"/>
        <w:gridCol w:w="2393"/>
        <w:gridCol w:w="2680"/>
        <w:gridCol w:w="2500"/>
      </w:tblGrid>
      <w:tr w:rsidR="00173924" w14:paraId="0D6CB3E7" w14:textId="77777777" w:rsidTr="00DE2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hideMark/>
          </w:tcPr>
          <w:p w14:paraId="40AECD7A" w14:textId="77777777" w:rsidR="00173924" w:rsidRDefault="00173924">
            <w:pPr>
              <w:spacing w:before="60" w:after="20"/>
            </w:pPr>
            <w:r>
              <w:t>Name</w:t>
            </w:r>
          </w:p>
        </w:tc>
        <w:tc>
          <w:tcPr>
            <w:tcW w:w="2394" w:type="dxa"/>
            <w:hideMark/>
          </w:tcPr>
          <w:p w14:paraId="0D0D9864"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Position/Department</w:t>
            </w:r>
          </w:p>
        </w:tc>
        <w:tc>
          <w:tcPr>
            <w:tcW w:w="2779" w:type="dxa"/>
            <w:hideMark/>
          </w:tcPr>
          <w:p w14:paraId="5D9BEA5A"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Email</w:t>
            </w:r>
          </w:p>
        </w:tc>
        <w:tc>
          <w:tcPr>
            <w:tcW w:w="2560" w:type="dxa"/>
            <w:hideMark/>
          </w:tcPr>
          <w:p w14:paraId="417A571C" w14:textId="487DC0A4"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Completed online training</w:t>
            </w:r>
            <w:r w:rsidR="003D0266">
              <w:t>*</w:t>
            </w:r>
            <w:r>
              <w:t xml:space="preserve">? </w:t>
            </w:r>
            <w:r w:rsidR="003D0266">
              <w:t xml:space="preserve">Course name and year </w:t>
            </w:r>
          </w:p>
        </w:tc>
      </w:tr>
      <w:tr w:rsidR="00173924" w14:paraId="0157BAC5" w14:textId="77777777" w:rsidTr="00D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1E3E5985" w14:textId="77777777" w:rsidR="00173924" w:rsidRDefault="00173924">
            <w:pPr>
              <w:spacing w:before="60" w:after="20"/>
            </w:pPr>
          </w:p>
        </w:tc>
        <w:tc>
          <w:tcPr>
            <w:tcW w:w="2394" w:type="dxa"/>
          </w:tcPr>
          <w:p w14:paraId="58FD0A6C"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2779" w:type="dxa"/>
          </w:tcPr>
          <w:p w14:paraId="7E85B988"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2560" w:type="dxa"/>
          </w:tcPr>
          <w:p w14:paraId="6B2B909D"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r>
      <w:tr w:rsidR="00173924" w14:paraId="1444798E" w14:textId="77777777" w:rsidTr="00DE20CC">
        <w:tc>
          <w:tcPr>
            <w:cnfStyle w:val="001000000000" w:firstRow="0" w:lastRow="0" w:firstColumn="1" w:lastColumn="0" w:oddVBand="0" w:evenVBand="0" w:oddHBand="0" w:evenHBand="0" w:firstRowFirstColumn="0" w:firstRowLastColumn="0" w:lastRowFirstColumn="0" w:lastRowLastColumn="0"/>
            <w:tcW w:w="2121" w:type="dxa"/>
          </w:tcPr>
          <w:p w14:paraId="1DA4C20E" w14:textId="77777777" w:rsidR="00173924" w:rsidRDefault="00173924">
            <w:pPr>
              <w:spacing w:before="60" w:after="20"/>
            </w:pPr>
          </w:p>
        </w:tc>
        <w:tc>
          <w:tcPr>
            <w:tcW w:w="2394" w:type="dxa"/>
          </w:tcPr>
          <w:p w14:paraId="54B54630"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c>
          <w:tcPr>
            <w:tcW w:w="2779" w:type="dxa"/>
          </w:tcPr>
          <w:p w14:paraId="49528022"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c>
          <w:tcPr>
            <w:tcW w:w="2560" w:type="dxa"/>
          </w:tcPr>
          <w:p w14:paraId="7D0A6EAA"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r>
      <w:tr w:rsidR="00173924" w14:paraId="2BE68F24" w14:textId="77777777" w:rsidTr="00D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21F7F190" w14:textId="77777777" w:rsidR="00173924" w:rsidRDefault="00173924">
            <w:pPr>
              <w:spacing w:before="60" w:after="20"/>
            </w:pPr>
          </w:p>
        </w:tc>
        <w:tc>
          <w:tcPr>
            <w:tcW w:w="2394" w:type="dxa"/>
          </w:tcPr>
          <w:p w14:paraId="3FFAE4E6"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2779" w:type="dxa"/>
          </w:tcPr>
          <w:p w14:paraId="172C1F41"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2560" w:type="dxa"/>
          </w:tcPr>
          <w:p w14:paraId="12B7AFF9"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r>
      <w:tr w:rsidR="00173924" w14:paraId="349405FF" w14:textId="77777777" w:rsidTr="00DE20CC">
        <w:tc>
          <w:tcPr>
            <w:cnfStyle w:val="001000000000" w:firstRow="0" w:lastRow="0" w:firstColumn="1" w:lastColumn="0" w:oddVBand="0" w:evenVBand="0" w:oddHBand="0" w:evenHBand="0" w:firstRowFirstColumn="0" w:firstRowLastColumn="0" w:lastRowFirstColumn="0" w:lastRowLastColumn="0"/>
            <w:tcW w:w="2121" w:type="dxa"/>
          </w:tcPr>
          <w:p w14:paraId="470E2DF2" w14:textId="77777777" w:rsidR="00173924" w:rsidRDefault="00173924">
            <w:pPr>
              <w:spacing w:before="60" w:after="20"/>
            </w:pPr>
          </w:p>
        </w:tc>
        <w:tc>
          <w:tcPr>
            <w:tcW w:w="2394" w:type="dxa"/>
          </w:tcPr>
          <w:p w14:paraId="06057CE7"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c>
          <w:tcPr>
            <w:tcW w:w="2779" w:type="dxa"/>
          </w:tcPr>
          <w:p w14:paraId="1B95512F"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c>
          <w:tcPr>
            <w:tcW w:w="2560" w:type="dxa"/>
          </w:tcPr>
          <w:p w14:paraId="4A583271"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r>
      <w:tr w:rsidR="00173924" w14:paraId="4987E73A" w14:textId="77777777" w:rsidTr="00D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2DB6E586" w14:textId="77777777" w:rsidR="00173924" w:rsidRDefault="00173924">
            <w:pPr>
              <w:spacing w:before="60" w:after="20"/>
            </w:pPr>
          </w:p>
        </w:tc>
        <w:tc>
          <w:tcPr>
            <w:tcW w:w="2394" w:type="dxa"/>
          </w:tcPr>
          <w:p w14:paraId="5C901002"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2779" w:type="dxa"/>
          </w:tcPr>
          <w:p w14:paraId="1DC2FDC3"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2560" w:type="dxa"/>
          </w:tcPr>
          <w:p w14:paraId="5C8DDDEE"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r>
      <w:tr w:rsidR="00173924" w14:paraId="0AAC68D0" w14:textId="77777777" w:rsidTr="00DE20CC">
        <w:tc>
          <w:tcPr>
            <w:cnfStyle w:val="001000000000" w:firstRow="0" w:lastRow="0" w:firstColumn="1" w:lastColumn="0" w:oddVBand="0" w:evenVBand="0" w:oddHBand="0" w:evenHBand="0" w:firstRowFirstColumn="0" w:firstRowLastColumn="0" w:lastRowFirstColumn="0" w:lastRowLastColumn="0"/>
            <w:tcW w:w="2121" w:type="dxa"/>
          </w:tcPr>
          <w:p w14:paraId="7DBE67E5" w14:textId="77777777" w:rsidR="00173924" w:rsidRDefault="00173924">
            <w:pPr>
              <w:spacing w:before="60" w:after="20"/>
            </w:pPr>
          </w:p>
        </w:tc>
        <w:tc>
          <w:tcPr>
            <w:tcW w:w="2394" w:type="dxa"/>
          </w:tcPr>
          <w:p w14:paraId="0CA4B581"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c>
          <w:tcPr>
            <w:tcW w:w="2779" w:type="dxa"/>
          </w:tcPr>
          <w:p w14:paraId="25D3CC57"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c>
          <w:tcPr>
            <w:tcW w:w="2560" w:type="dxa"/>
          </w:tcPr>
          <w:p w14:paraId="4952DB1B"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r>
      <w:tr w:rsidR="00173924" w14:paraId="24648F78" w14:textId="77777777" w:rsidTr="00D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133DAA6A" w14:textId="77777777" w:rsidR="00173924" w:rsidRDefault="00173924">
            <w:pPr>
              <w:spacing w:before="60" w:after="20"/>
            </w:pPr>
          </w:p>
        </w:tc>
        <w:tc>
          <w:tcPr>
            <w:tcW w:w="2394" w:type="dxa"/>
          </w:tcPr>
          <w:p w14:paraId="3FBF567C"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2779" w:type="dxa"/>
          </w:tcPr>
          <w:p w14:paraId="2A65B2CF"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2560" w:type="dxa"/>
          </w:tcPr>
          <w:p w14:paraId="1A8967EC"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r>
    </w:tbl>
    <w:p w14:paraId="0722D643" w14:textId="77777777" w:rsidR="003D0266" w:rsidRDefault="003D0266" w:rsidP="00173924">
      <w:pPr>
        <w:rPr>
          <w:color w:val="auto"/>
        </w:rPr>
      </w:pPr>
    </w:p>
    <w:p w14:paraId="07683F2D" w14:textId="2B74E8E6" w:rsidR="00173924" w:rsidRDefault="003D0266" w:rsidP="003D0266">
      <w:pPr>
        <w:pStyle w:val="WCbody"/>
        <w:rPr>
          <w:rFonts w:eastAsiaTheme="majorEastAsia"/>
          <w:color w:val="0095A9"/>
          <w:sz w:val="28"/>
          <w:szCs w:val="32"/>
        </w:rPr>
      </w:pPr>
      <w:r>
        <w:t xml:space="preserve">*For a list of free Waterwise training please visit </w:t>
      </w:r>
      <w:hyperlink r:id="rId13" w:history="1">
        <w:r>
          <w:rPr>
            <w:rStyle w:val="Hyperlink"/>
          </w:rPr>
          <w:t>Waterwise training - Water Corporation, WA</w:t>
        </w:r>
      </w:hyperlink>
      <w:r>
        <w:t>.</w:t>
      </w:r>
      <w:r w:rsidR="00173924">
        <w:br w:type="page"/>
      </w:r>
    </w:p>
    <w:p w14:paraId="454C5CC4" w14:textId="77777777" w:rsidR="00173924" w:rsidRDefault="00173924" w:rsidP="00F473B1">
      <w:pPr>
        <w:pStyle w:val="Heading2"/>
        <w:rPr>
          <w:color w:val="0095A9"/>
          <w:szCs w:val="32"/>
        </w:rPr>
      </w:pPr>
      <w:r>
        <w:lastRenderedPageBreak/>
        <w:t xml:space="preserve"> </w:t>
      </w:r>
      <w:bookmarkStart w:id="6" w:name="_Toc171941528"/>
      <w:r>
        <w:t>[LGA] Waterwise Journey</w:t>
      </w:r>
      <w:bookmarkEnd w:id="6"/>
    </w:p>
    <w:p w14:paraId="1D8FA69E" w14:textId="77777777" w:rsidR="00173924" w:rsidRDefault="00173924" w:rsidP="00850557">
      <w:pPr>
        <w:pStyle w:val="Heading3"/>
      </w:pPr>
      <w:bookmarkStart w:id="7" w:name="_Toc171941529"/>
      <w:r>
        <w:t>Waterwise Council Milestones (existing Waterwise Councils only)</w:t>
      </w:r>
      <w:bookmarkEnd w:id="7"/>
      <w:r>
        <w:br/>
      </w:r>
    </w:p>
    <w:tbl>
      <w:tblPr>
        <w:tblStyle w:val="GridTable4-Accent3"/>
        <w:tblW w:w="0" w:type="auto"/>
        <w:tblLook w:val="04A0" w:firstRow="1" w:lastRow="0" w:firstColumn="1" w:lastColumn="0" w:noHBand="0" w:noVBand="1"/>
      </w:tblPr>
      <w:tblGrid>
        <w:gridCol w:w="3984"/>
        <w:gridCol w:w="2552"/>
      </w:tblGrid>
      <w:tr w:rsidR="00173924" w14:paraId="743FA112" w14:textId="77777777" w:rsidTr="00DE20C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984" w:type="dxa"/>
            <w:hideMark/>
          </w:tcPr>
          <w:p w14:paraId="2AF7C5F4" w14:textId="77777777" w:rsidR="00173924" w:rsidRDefault="00173924">
            <w:pPr>
              <w:spacing w:before="60" w:after="20"/>
            </w:pPr>
            <w:r>
              <w:t>Milestone</w:t>
            </w:r>
          </w:p>
        </w:tc>
        <w:tc>
          <w:tcPr>
            <w:tcW w:w="2552" w:type="dxa"/>
            <w:hideMark/>
          </w:tcPr>
          <w:p w14:paraId="7E71F136"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Reporting Year</w:t>
            </w:r>
          </w:p>
        </w:tc>
      </w:tr>
      <w:tr w:rsidR="00173924" w14:paraId="4EA72353" w14:textId="77777777" w:rsidTr="00DE20CC">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984" w:type="dxa"/>
            <w:hideMark/>
          </w:tcPr>
          <w:p w14:paraId="48132481" w14:textId="77777777" w:rsidR="00173924" w:rsidRPr="00DE20CC" w:rsidRDefault="00173924">
            <w:pPr>
              <w:spacing w:before="60" w:after="20"/>
              <w:rPr>
                <w:bCs w:val="0"/>
              </w:rPr>
            </w:pPr>
            <w:r w:rsidRPr="00DE20CC">
              <w:rPr>
                <w:bCs w:val="0"/>
              </w:rPr>
              <w:t>Endorsement</w:t>
            </w:r>
          </w:p>
        </w:tc>
        <w:tc>
          <w:tcPr>
            <w:tcW w:w="2552" w:type="dxa"/>
            <w:hideMark/>
          </w:tcPr>
          <w:p w14:paraId="216C312C" w14:textId="77777777" w:rsidR="00173924" w:rsidRPr="00DE20CC" w:rsidRDefault="00173924" w:rsidP="00DE20CC">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DE20CC">
              <w:rPr>
                <w:bCs/>
                <w:i/>
                <w:iCs/>
                <w14:textFill>
                  <w14:solidFill>
                    <w14:srgbClr w14:val="084976">
                      <w14:alpha w14:val="50000"/>
                    </w14:srgbClr>
                  </w14:solidFill>
                </w14:textFill>
              </w:rPr>
              <w:t>2015/2016</w:t>
            </w:r>
          </w:p>
        </w:tc>
      </w:tr>
      <w:tr w:rsidR="00173924" w14:paraId="7A085374" w14:textId="77777777" w:rsidTr="00DE20CC">
        <w:trPr>
          <w:trHeight w:val="409"/>
        </w:trPr>
        <w:tc>
          <w:tcPr>
            <w:cnfStyle w:val="001000000000" w:firstRow="0" w:lastRow="0" w:firstColumn="1" w:lastColumn="0" w:oddVBand="0" w:evenVBand="0" w:oddHBand="0" w:evenHBand="0" w:firstRowFirstColumn="0" w:firstRowLastColumn="0" w:lastRowFirstColumn="0" w:lastRowLastColumn="0"/>
            <w:tcW w:w="3984" w:type="dxa"/>
            <w:hideMark/>
          </w:tcPr>
          <w:p w14:paraId="7D0305C9" w14:textId="77777777" w:rsidR="00173924" w:rsidRPr="00DE20CC" w:rsidRDefault="00173924">
            <w:pPr>
              <w:spacing w:before="60" w:after="20"/>
              <w:rPr>
                <w:bCs w:val="0"/>
              </w:rPr>
            </w:pPr>
            <w:r w:rsidRPr="00DE20CC">
              <w:rPr>
                <w:bCs w:val="0"/>
              </w:rPr>
              <w:t xml:space="preserve">Gold </w:t>
            </w:r>
          </w:p>
        </w:tc>
        <w:tc>
          <w:tcPr>
            <w:tcW w:w="2552" w:type="dxa"/>
            <w:hideMark/>
          </w:tcPr>
          <w:p w14:paraId="7801D9AA" w14:textId="77777777" w:rsidR="00173924" w:rsidRPr="00DE20CC" w:rsidRDefault="00173924" w:rsidP="00DE20CC">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DE20CC">
              <w:rPr>
                <w:bCs/>
                <w:i/>
                <w:iCs/>
                <w14:textFill>
                  <w14:solidFill>
                    <w14:srgbClr w14:val="084976">
                      <w14:alpha w14:val="50000"/>
                    </w14:srgbClr>
                  </w14:solidFill>
                </w14:textFill>
              </w:rPr>
              <w:t>2016/2017</w:t>
            </w:r>
          </w:p>
        </w:tc>
      </w:tr>
      <w:tr w:rsidR="00173924" w14:paraId="06F50C56" w14:textId="77777777" w:rsidTr="00DE20C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984" w:type="dxa"/>
            <w:hideMark/>
          </w:tcPr>
          <w:p w14:paraId="2C767D5B" w14:textId="77777777" w:rsidR="00173924" w:rsidRPr="00DE20CC" w:rsidRDefault="00173924">
            <w:pPr>
              <w:spacing w:before="60" w:after="20"/>
              <w:rPr>
                <w:bCs w:val="0"/>
              </w:rPr>
            </w:pPr>
            <w:r w:rsidRPr="00DE20CC">
              <w:rPr>
                <w:bCs w:val="0"/>
              </w:rPr>
              <w:t>Platinum (Council of the Year)</w:t>
            </w:r>
          </w:p>
        </w:tc>
        <w:tc>
          <w:tcPr>
            <w:tcW w:w="2552" w:type="dxa"/>
            <w:hideMark/>
          </w:tcPr>
          <w:p w14:paraId="58B3DB68" w14:textId="0633F6C1" w:rsidR="00173924" w:rsidRPr="00DE20CC" w:rsidRDefault="0074526F" w:rsidP="00DE20CC">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Pr>
                <w:bCs/>
                <w:i/>
                <w:iCs/>
                <w14:textFill>
                  <w14:solidFill>
                    <w14:srgbClr w14:val="084976">
                      <w14:alpha w14:val="50000"/>
                    </w14:srgbClr>
                  </w14:solidFill>
                </w14:textFill>
              </w:rPr>
              <w:t>2020</w:t>
            </w:r>
          </w:p>
        </w:tc>
      </w:tr>
      <w:tr w:rsidR="00173924" w14:paraId="0C7CC1D1" w14:textId="77777777" w:rsidTr="00DE20CC">
        <w:trPr>
          <w:trHeight w:val="432"/>
        </w:trPr>
        <w:tc>
          <w:tcPr>
            <w:cnfStyle w:val="001000000000" w:firstRow="0" w:lastRow="0" w:firstColumn="1" w:lastColumn="0" w:oddVBand="0" w:evenVBand="0" w:oddHBand="0" w:evenHBand="0" w:firstRowFirstColumn="0" w:firstRowLastColumn="0" w:lastRowFirstColumn="0" w:lastRowLastColumn="0"/>
            <w:tcW w:w="3984" w:type="dxa"/>
            <w:hideMark/>
          </w:tcPr>
          <w:p w14:paraId="01E6F3C5" w14:textId="77777777" w:rsidR="00173924" w:rsidRPr="00DE20CC" w:rsidRDefault="00173924">
            <w:pPr>
              <w:spacing w:before="60" w:after="20"/>
              <w:rPr>
                <w:bCs w:val="0"/>
              </w:rPr>
            </w:pPr>
            <w:r w:rsidRPr="00DE20CC">
              <w:rPr>
                <w:bCs w:val="0"/>
              </w:rPr>
              <w:t>10 Year Waterwise Council</w:t>
            </w:r>
          </w:p>
        </w:tc>
        <w:tc>
          <w:tcPr>
            <w:tcW w:w="2552" w:type="dxa"/>
            <w:hideMark/>
          </w:tcPr>
          <w:p w14:paraId="14228CB5" w14:textId="44F017D5" w:rsidR="00173924" w:rsidRPr="00DE20CC" w:rsidRDefault="003D0266" w:rsidP="00DE20CC">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Pr>
                <w:bCs/>
                <w:i/>
                <w:iCs/>
                <w14:textFill>
                  <w14:solidFill>
                    <w14:srgbClr w14:val="084976">
                      <w14:alpha w14:val="50000"/>
                    </w14:srgbClr>
                  </w14:solidFill>
                </w14:textFill>
              </w:rPr>
              <w:t>N/A</w:t>
            </w:r>
          </w:p>
        </w:tc>
      </w:tr>
    </w:tbl>
    <w:p w14:paraId="2924330A" w14:textId="77777777" w:rsidR="00173924" w:rsidRDefault="00173924" w:rsidP="00173924">
      <w:pPr>
        <w:rPr>
          <w:sz w:val="20"/>
        </w:rPr>
      </w:pPr>
    </w:p>
    <w:p w14:paraId="6CC6BE61" w14:textId="77777777" w:rsidR="00173924" w:rsidRPr="00DE20CC" w:rsidRDefault="00173924" w:rsidP="00DE20CC">
      <w:pPr>
        <w:pStyle w:val="Heading2"/>
      </w:pPr>
      <w:bookmarkStart w:id="8" w:name="_Toc171941530"/>
      <w:r w:rsidRPr="00DE20CC">
        <w:t>Main Strategic Documents</w:t>
      </w:r>
      <w:bookmarkEnd w:id="8"/>
    </w:p>
    <w:p w14:paraId="1F826E79" w14:textId="77777777" w:rsidR="00173924" w:rsidRDefault="00173924" w:rsidP="00DE20CC">
      <w:pPr>
        <w:pStyle w:val="WCbody"/>
      </w:pPr>
      <w:r>
        <w:t>List any water related strategies or plans which are your main reference documents describing your waterwise journey so far. This may include, for example, your previous Water Efficiency Action Plan / Waterwise Council Action Plan, an existing Environmental Strategy, or drainage asset management plan.</w:t>
      </w:r>
    </w:p>
    <w:p w14:paraId="69D4ECB3" w14:textId="77777777" w:rsidR="00173924" w:rsidRDefault="00173924" w:rsidP="00DE20CC">
      <w:pPr>
        <w:pStyle w:val="WCbody"/>
        <w:rPr>
          <w:i/>
        </w:rPr>
      </w:pPr>
      <w:r>
        <w:t>Please also list and link related policies, local laws, management plans and factsheets that relate to your efforts towards creating waterwise communities.</w:t>
      </w:r>
      <w:r>
        <w:rPr>
          <w:i/>
        </w:rPr>
        <w:t xml:space="preserve"> </w:t>
      </w:r>
    </w:p>
    <w:p w14:paraId="5A1E75E0" w14:textId="77777777" w:rsidR="00DE20CC" w:rsidRDefault="00DE20CC" w:rsidP="00DE20CC">
      <w:pPr>
        <w:pStyle w:val="WCbody"/>
        <w:rPr>
          <w:i/>
        </w:rPr>
      </w:pPr>
    </w:p>
    <w:p w14:paraId="28897994" w14:textId="3F3F7119" w:rsidR="00173924" w:rsidRDefault="00173924" w:rsidP="00DE20CC">
      <w:pPr>
        <w:pStyle w:val="Tableheader"/>
      </w:pPr>
      <w:r>
        <w:t>Table 1: Summary of relevant strategic documents</w:t>
      </w:r>
      <w:r w:rsidR="00DE20CC">
        <w:br/>
      </w:r>
    </w:p>
    <w:tbl>
      <w:tblPr>
        <w:tblStyle w:val="GridTable4-Accent3"/>
        <w:tblW w:w="0" w:type="auto"/>
        <w:tblLayout w:type="fixed"/>
        <w:tblLook w:val="04A0" w:firstRow="1" w:lastRow="0" w:firstColumn="1" w:lastColumn="0" w:noHBand="0" w:noVBand="1"/>
      </w:tblPr>
      <w:tblGrid>
        <w:gridCol w:w="3058"/>
        <w:gridCol w:w="2579"/>
        <w:gridCol w:w="4217"/>
      </w:tblGrid>
      <w:tr w:rsidR="00173924" w14:paraId="228FD93A" w14:textId="77777777" w:rsidTr="00DE2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hideMark/>
          </w:tcPr>
          <w:p w14:paraId="3D09E17B" w14:textId="77777777" w:rsidR="00173924" w:rsidRPr="00DE20CC" w:rsidRDefault="00173924">
            <w:pPr>
              <w:pStyle w:val="TOC3"/>
              <w:rPr>
                <w:bCs w:val="0"/>
              </w:rPr>
            </w:pPr>
            <w:r w:rsidRPr="00DE20CC">
              <w:rPr>
                <w:bCs w:val="0"/>
              </w:rPr>
              <w:t>Main Strategic Document</w:t>
            </w:r>
          </w:p>
        </w:tc>
        <w:tc>
          <w:tcPr>
            <w:tcW w:w="2579" w:type="dxa"/>
            <w:hideMark/>
          </w:tcPr>
          <w:p w14:paraId="3F1C06CC" w14:textId="77777777" w:rsidR="00173924" w:rsidRPr="00DE20CC" w:rsidRDefault="00173924">
            <w:pPr>
              <w:pStyle w:val="TOC3"/>
              <w:cnfStyle w:val="100000000000" w:firstRow="1" w:lastRow="0" w:firstColumn="0" w:lastColumn="0" w:oddVBand="0" w:evenVBand="0" w:oddHBand="0" w:evenHBand="0" w:firstRowFirstColumn="0" w:firstRowLastColumn="0" w:lastRowFirstColumn="0" w:lastRowLastColumn="0"/>
              <w:rPr>
                <w:bCs w:val="0"/>
              </w:rPr>
            </w:pPr>
            <w:r w:rsidRPr="00DE20CC">
              <w:rPr>
                <w:bCs w:val="0"/>
              </w:rPr>
              <w:t>Link</w:t>
            </w:r>
          </w:p>
        </w:tc>
        <w:tc>
          <w:tcPr>
            <w:tcW w:w="4217" w:type="dxa"/>
            <w:hideMark/>
          </w:tcPr>
          <w:p w14:paraId="313D9527" w14:textId="77777777" w:rsidR="00173924" w:rsidRPr="00DE20CC" w:rsidRDefault="00173924">
            <w:pPr>
              <w:pStyle w:val="TOC3"/>
              <w:cnfStyle w:val="100000000000" w:firstRow="1" w:lastRow="0" w:firstColumn="0" w:lastColumn="0" w:oddVBand="0" w:evenVBand="0" w:oddHBand="0" w:evenHBand="0" w:firstRowFirstColumn="0" w:firstRowLastColumn="0" w:lastRowFirstColumn="0" w:lastRowLastColumn="0"/>
              <w:rPr>
                <w:bCs w:val="0"/>
              </w:rPr>
            </w:pPr>
            <w:r w:rsidRPr="00DE20CC">
              <w:rPr>
                <w:bCs w:val="0"/>
              </w:rPr>
              <w:t>Notes</w:t>
            </w:r>
          </w:p>
        </w:tc>
      </w:tr>
      <w:tr w:rsidR="00173924" w14:paraId="6D0B34F4" w14:textId="77777777" w:rsidTr="00D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hideMark/>
          </w:tcPr>
          <w:p w14:paraId="038D5AAB" w14:textId="77777777" w:rsidR="00173924" w:rsidRPr="00DE20CC" w:rsidRDefault="00173924" w:rsidP="00DE20CC">
            <w:pPr>
              <w:spacing w:before="60" w:after="20"/>
              <w:rPr>
                <w:b w:val="0"/>
                <w:bCs w:val="0"/>
                <w:i/>
                <w:iCs/>
                <w14:textFill>
                  <w14:solidFill>
                    <w14:srgbClr w14:val="084976">
                      <w14:alpha w14:val="50000"/>
                    </w14:srgbClr>
                  </w14:solidFill>
                </w14:textFill>
              </w:rPr>
            </w:pPr>
            <w:r w:rsidRPr="00DE20CC">
              <w:rPr>
                <w:bCs w:val="0"/>
                <w:i/>
                <w:iCs/>
                <w14:textFill>
                  <w14:solidFill>
                    <w14:srgbClr w14:val="084976">
                      <w14:alpha w14:val="50000"/>
                    </w14:srgbClr>
                  </w14:solidFill>
                </w14:textFill>
              </w:rPr>
              <w:t>Sustainability Strategy 2020</w:t>
            </w:r>
          </w:p>
        </w:tc>
        <w:tc>
          <w:tcPr>
            <w:tcW w:w="2579" w:type="dxa"/>
            <w:hideMark/>
          </w:tcPr>
          <w:p w14:paraId="60DC085E" w14:textId="77777777" w:rsidR="00173924" w:rsidRPr="00DE20CC" w:rsidRDefault="00173924" w:rsidP="00DE20CC">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DE20CC">
              <w:rPr>
                <w:bCs/>
                <w:i/>
                <w:iCs/>
                <w14:textFill>
                  <w14:solidFill>
                    <w14:srgbClr w14:val="084976">
                      <w14:alpha w14:val="50000"/>
                    </w14:srgbClr>
                  </w14:solidFill>
                </w14:textFill>
              </w:rPr>
              <w:t>www.city.gov.au.au/sustainabilitystrategy</w:t>
            </w:r>
          </w:p>
        </w:tc>
        <w:tc>
          <w:tcPr>
            <w:tcW w:w="4217" w:type="dxa"/>
            <w:hideMark/>
          </w:tcPr>
          <w:p w14:paraId="7439EB77" w14:textId="77777777" w:rsidR="00173924" w:rsidRPr="00DE20CC" w:rsidRDefault="00173924" w:rsidP="00DE20CC">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DE20CC">
              <w:rPr>
                <w:bCs/>
                <w:i/>
                <w:iCs/>
                <w14:textFill>
                  <w14:solidFill>
                    <w14:srgbClr w14:val="084976">
                      <w14:alpha w14:val="50000"/>
                    </w14:srgbClr>
                  </w14:solidFill>
                </w14:textFill>
              </w:rPr>
              <w:t>This strategy is the main document for waterwise objectives for the City/Town/Shire</w:t>
            </w:r>
          </w:p>
        </w:tc>
      </w:tr>
      <w:tr w:rsidR="00173924" w14:paraId="7937B432" w14:textId="77777777" w:rsidTr="00DE20CC">
        <w:tc>
          <w:tcPr>
            <w:cnfStyle w:val="001000000000" w:firstRow="0" w:lastRow="0" w:firstColumn="1" w:lastColumn="0" w:oddVBand="0" w:evenVBand="0" w:oddHBand="0" w:evenHBand="0" w:firstRowFirstColumn="0" w:firstRowLastColumn="0" w:lastRowFirstColumn="0" w:lastRowLastColumn="0"/>
            <w:tcW w:w="3058" w:type="dxa"/>
            <w:hideMark/>
          </w:tcPr>
          <w:p w14:paraId="61FB773D" w14:textId="2A5F2A91" w:rsidR="00173924" w:rsidRPr="00DE20CC" w:rsidRDefault="003D0266" w:rsidP="00DE20CC">
            <w:pPr>
              <w:spacing w:before="60" w:after="20"/>
              <w:rPr>
                <w:bCs w:val="0"/>
                <w:i/>
                <w:iCs/>
                <w14:textFill>
                  <w14:solidFill>
                    <w14:srgbClr w14:val="084976">
                      <w14:alpha w14:val="50000"/>
                    </w14:srgbClr>
                  </w14:solidFill>
                </w14:textFill>
              </w:rPr>
            </w:pPr>
            <w:r>
              <w:rPr>
                <w:bCs w:val="0"/>
                <w:i/>
                <w:iCs/>
                <w14:textFill>
                  <w14:solidFill>
                    <w14:srgbClr w14:val="084976">
                      <w14:alpha w14:val="50000"/>
                    </w14:srgbClr>
                  </w14:solidFill>
                </w14:textFill>
              </w:rPr>
              <w:t xml:space="preserve">Previous </w:t>
            </w:r>
            <w:r w:rsidR="00173924" w:rsidRPr="00DE20CC">
              <w:rPr>
                <w:bCs w:val="0"/>
                <w:i/>
                <w:iCs/>
                <w14:textFill>
                  <w14:solidFill>
                    <w14:srgbClr w14:val="084976">
                      <w14:alpha w14:val="50000"/>
                    </w14:srgbClr>
                  </w14:solidFill>
                </w14:textFill>
              </w:rPr>
              <w:t>Water Efficiency Action Plan (WEAP)</w:t>
            </w:r>
            <w:r>
              <w:rPr>
                <w:bCs w:val="0"/>
                <w:i/>
                <w:iCs/>
                <w14:textFill>
                  <w14:solidFill>
                    <w14:srgbClr w14:val="084976">
                      <w14:alpha w14:val="50000"/>
                    </w14:srgbClr>
                  </w14:solidFill>
                </w14:textFill>
              </w:rPr>
              <w:t xml:space="preserve"> or Waterwise Council Action Plan (WCAP)</w:t>
            </w:r>
          </w:p>
        </w:tc>
        <w:tc>
          <w:tcPr>
            <w:tcW w:w="2579" w:type="dxa"/>
          </w:tcPr>
          <w:p w14:paraId="071A5015" w14:textId="77777777" w:rsidR="00173924" w:rsidRPr="00DE20CC" w:rsidRDefault="00173924" w:rsidP="00DE20CC">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c>
          <w:tcPr>
            <w:tcW w:w="4217" w:type="dxa"/>
          </w:tcPr>
          <w:p w14:paraId="177EDED8" w14:textId="77777777" w:rsidR="00173924" w:rsidRPr="00DE20CC" w:rsidRDefault="00173924" w:rsidP="00DE20CC">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r>
      <w:tr w:rsidR="00173924" w14:paraId="5DA9C8D1" w14:textId="77777777" w:rsidTr="00D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shd w:val="clear" w:color="auto" w:fill="72A998" w:themeFill="accent3"/>
            <w:hideMark/>
          </w:tcPr>
          <w:p w14:paraId="6908D70D" w14:textId="77777777" w:rsidR="00173924" w:rsidRPr="00DE20CC" w:rsidRDefault="00173924">
            <w:pPr>
              <w:pStyle w:val="TOC3"/>
              <w:rPr>
                <w:b w:val="0"/>
                <w:i w:val="0"/>
                <w:color w:val="FFFFFF" w:themeColor="background1"/>
              </w:rPr>
            </w:pPr>
            <w:r w:rsidRPr="00DE20CC">
              <w:rPr>
                <w:color w:val="FFFFFF" w:themeColor="background1"/>
              </w:rPr>
              <w:t>Related Strategic Document</w:t>
            </w:r>
          </w:p>
        </w:tc>
        <w:tc>
          <w:tcPr>
            <w:tcW w:w="2579" w:type="dxa"/>
            <w:shd w:val="clear" w:color="auto" w:fill="72A998" w:themeFill="accent3"/>
            <w:hideMark/>
          </w:tcPr>
          <w:p w14:paraId="132EF55A" w14:textId="77777777" w:rsidR="00173924" w:rsidRPr="00DE20CC" w:rsidRDefault="00173924">
            <w:pPr>
              <w:pStyle w:val="TOC3"/>
              <w:cnfStyle w:val="000000100000" w:firstRow="0" w:lastRow="0" w:firstColumn="0" w:lastColumn="0" w:oddVBand="0" w:evenVBand="0" w:oddHBand="1" w:evenHBand="0" w:firstRowFirstColumn="0" w:firstRowLastColumn="0" w:lastRowFirstColumn="0" w:lastRowLastColumn="0"/>
              <w:rPr>
                <w:b/>
                <w:color w:val="FFFFFF" w:themeColor="background1"/>
              </w:rPr>
            </w:pPr>
            <w:r w:rsidRPr="00DE20CC">
              <w:rPr>
                <w:color w:val="FFFFFF" w:themeColor="background1"/>
              </w:rPr>
              <w:t>Link</w:t>
            </w:r>
          </w:p>
        </w:tc>
        <w:tc>
          <w:tcPr>
            <w:tcW w:w="4217" w:type="dxa"/>
            <w:shd w:val="clear" w:color="auto" w:fill="72A998" w:themeFill="accent3"/>
            <w:hideMark/>
          </w:tcPr>
          <w:p w14:paraId="0B873931" w14:textId="77777777" w:rsidR="00173924" w:rsidRPr="00DE20CC" w:rsidRDefault="00173924">
            <w:pPr>
              <w:pStyle w:val="TOC3"/>
              <w:cnfStyle w:val="000000100000" w:firstRow="0" w:lastRow="0" w:firstColumn="0" w:lastColumn="0" w:oddVBand="0" w:evenVBand="0" w:oddHBand="1" w:evenHBand="0" w:firstRowFirstColumn="0" w:firstRowLastColumn="0" w:lastRowFirstColumn="0" w:lastRowLastColumn="0"/>
              <w:rPr>
                <w:b/>
                <w:color w:val="FFFFFF" w:themeColor="background1"/>
              </w:rPr>
            </w:pPr>
            <w:r w:rsidRPr="00DE20CC">
              <w:rPr>
                <w:color w:val="FFFFFF" w:themeColor="background1"/>
              </w:rPr>
              <w:t>Notes</w:t>
            </w:r>
          </w:p>
        </w:tc>
      </w:tr>
      <w:tr w:rsidR="00173924" w14:paraId="2C46C1BB" w14:textId="77777777" w:rsidTr="00DE20CC">
        <w:trPr>
          <w:trHeight w:val="20"/>
        </w:trPr>
        <w:tc>
          <w:tcPr>
            <w:cnfStyle w:val="001000000000" w:firstRow="0" w:lastRow="0" w:firstColumn="1" w:lastColumn="0" w:oddVBand="0" w:evenVBand="0" w:oddHBand="0" w:evenHBand="0" w:firstRowFirstColumn="0" w:firstRowLastColumn="0" w:lastRowFirstColumn="0" w:lastRowLastColumn="0"/>
            <w:tcW w:w="3058" w:type="dxa"/>
            <w:hideMark/>
          </w:tcPr>
          <w:p w14:paraId="5589E6B8" w14:textId="77777777" w:rsidR="00173924" w:rsidRPr="00DE20CC" w:rsidRDefault="00173924" w:rsidP="00DE20CC">
            <w:pPr>
              <w:spacing w:before="60" w:after="20"/>
              <w:rPr>
                <w:b w:val="0"/>
                <w:bCs w:val="0"/>
                <w:i/>
                <w:iCs/>
                <w14:textFill>
                  <w14:solidFill>
                    <w14:srgbClr w14:val="084976">
                      <w14:alpha w14:val="50000"/>
                    </w14:srgbClr>
                  </w14:solidFill>
                </w14:textFill>
              </w:rPr>
            </w:pPr>
            <w:r w:rsidRPr="00DE20CC">
              <w:rPr>
                <w:bCs w:val="0"/>
                <w:i/>
                <w:iCs/>
                <w14:textFill>
                  <w14:solidFill>
                    <w14:srgbClr w14:val="084976">
                      <w14:alpha w14:val="50000"/>
                    </w14:srgbClr>
                  </w14:solidFill>
                </w14:textFill>
              </w:rPr>
              <w:t>Waterwise Verge Policy</w:t>
            </w:r>
          </w:p>
        </w:tc>
        <w:tc>
          <w:tcPr>
            <w:tcW w:w="2579" w:type="dxa"/>
            <w:hideMark/>
          </w:tcPr>
          <w:p w14:paraId="26651728" w14:textId="77777777" w:rsidR="00173924" w:rsidRPr="00DE20CC" w:rsidRDefault="00173924" w:rsidP="00DE20CC">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DE20CC">
              <w:rPr>
                <w:bCs/>
                <w:i/>
                <w:iCs/>
                <w14:textFill>
                  <w14:solidFill>
                    <w14:srgbClr w14:val="084976">
                      <w14:alpha w14:val="50000"/>
                    </w14:srgbClr>
                  </w14:solidFill>
                </w14:textFill>
              </w:rPr>
              <w:t>www.city.gov.au.au/vergepolicy</w:t>
            </w:r>
          </w:p>
        </w:tc>
        <w:tc>
          <w:tcPr>
            <w:tcW w:w="4217" w:type="dxa"/>
            <w:hideMark/>
          </w:tcPr>
          <w:p w14:paraId="0F362C1B" w14:textId="77777777" w:rsidR="00173924" w:rsidRPr="00DE20CC" w:rsidRDefault="00173924" w:rsidP="00DE20CC">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DE20CC">
              <w:rPr>
                <w:bCs/>
                <w:i/>
                <w:iCs/>
                <w14:textFill>
                  <w14:solidFill>
                    <w14:srgbClr w14:val="084976">
                      <w14:alpha w14:val="50000"/>
                    </w14:srgbClr>
                  </w14:solidFill>
                </w14:textFill>
              </w:rPr>
              <w:t>Verge Program in place since 2017</w:t>
            </w:r>
          </w:p>
        </w:tc>
      </w:tr>
      <w:tr w:rsidR="00173924" w14:paraId="5B15EE07" w14:textId="77777777" w:rsidTr="00DE20C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58" w:type="dxa"/>
            <w:hideMark/>
          </w:tcPr>
          <w:p w14:paraId="3182E612" w14:textId="77777777" w:rsidR="00173924" w:rsidRPr="00DE20CC" w:rsidRDefault="00173924" w:rsidP="00DE20CC">
            <w:pPr>
              <w:spacing w:before="60" w:after="20"/>
              <w:rPr>
                <w:bCs w:val="0"/>
                <w:i/>
                <w:iCs/>
                <w14:textFill>
                  <w14:solidFill>
                    <w14:srgbClr w14:val="084976">
                      <w14:alpha w14:val="50000"/>
                    </w14:srgbClr>
                  </w14:solidFill>
                </w14:textFill>
              </w:rPr>
            </w:pPr>
            <w:r w:rsidRPr="00DE20CC">
              <w:rPr>
                <w:bCs w:val="0"/>
                <w:i/>
                <w:iCs/>
                <w14:textFill>
                  <w14:solidFill>
                    <w14:srgbClr w14:val="084976">
                      <w14:alpha w14:val="50000"/>
                    </w14:srgbClr>
                  </w14:solidFill>
                </w14:textFill>
              </w:rPr>
              <w:t>Water Conservation Policy</w:t>
            </w:r>
          </w:p>
        </w:tc>
        <w:tc>
          <w:tcPr>
            <w:tcW w:w="2579" w:type="dxa"/>
          </w:tcPr>
          <w:p w14:paraId="05C110CB" w14:textId="77777777" w:rsidR="00173924" w:rsidRPr="00DE20CC" w:rsidRDefault="00173924" w:rsidP="00DE20CC">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c>
          <w:tcPr>
            <w:tcW w:w="4217" w:type="dxa"/>
          </w:tcPr>
          <w:p w14:paraId="5AADDD76" w14:textId="77777777" w:rsidR="00173924" w:rsidRPr="00DE20CC" w:rsidRDefault="00173924" w:rsidP="00DE20CC">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r>
      <w:tr w:rsidR="00173924" w14:paraId="172537D2" w14:textId="77777777" w:rsidTr="00DE20CC">
        <w:trPr>
          <w:trHeight w:val="20"/>
        </w:trPr>
        <w:tc>
          <w:tcPr>
            <w:cnfStyle w:val="001000000000" w:firstRow="0" w:lastRow="0" w:firstColumn="1" w:lastColumn="0" w:oddVBand="0" w:evenVBand="0" w:oddHBand="0" w:evenHBand="0" w:firstRowFirstColumn="0" w:firstRowLastColumn="0" w:lastRowFirstColumn="0" w:lastRowLastColumn="0"/>
            <w:tcW w:w="3058" w:type="dxa"/>
            <w:hideMark/>
          </w:tcPr>
          <w:p w14:paraId="73596D8A" w14:textId="77777777" w:rsidR="00173924" w:rsidRPr="00DE20CC" w:rsidRDefault="00173924" w:rsidP="00DE20CC">
            <w:pPr>
              <w:spacing w:before="60" w:after="20"/>
              <w:rPr>
                <w:bCs w:val="0"/>
                <w:i/>
                <w:iCs/>
                <w14:textFill>
                  <w14:solidFill>
                    <w14:srgbClr w14:val="084976">
                      <w14:alpha w14:val="50000"/>
                    </w14:srgbClr>
                  </w14:solidFill>
                </w14:textFill>
              </w:rPr>
            </w:pPr>
            <w:r w:rsidRPr="00DE20CC">
              <w:rPr>
                <w:bCs w:val="0"/>
                <w:i/>
                <w:iCs/>
                <w14:textFill>
                  <w14:solidFill>
                    <w14:srgbClr w14:val="084976">
                      <w14:alpha w14:val="50000"/>
                    </w14:srgbClr>
                  </w14:solidFill>
                </w14:textFill>
              </w:rPr>
              <w:t>Use of Greywater Local Law</w:t>
            </w:r>
          </w:p>
        </w:tc>
        <w:tc>
          <w:tcPr>
            <w:tcW w:w="2579" w:type="dxa"/>
          </w:tcPr>
          <w:p w14:paraId="48CC2FA8" w14:textId="77777777" w:rsidR="00173924" w:rsidRPr="00DE20CC" w:rsidRDefault="00173924" w:rsidP="00DE20CC">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c>
          <w:tcPr>
            <w:tcW w:w="4217" w:type="dxa"/>
          </w:tcPr>
          <w:p w14:paraId="5C4D28DB" w14:textId="77777777" w:rsidR="00173924" w:rsidRPr="00DE20CC" w:rsidRDefault="00173924" w:rsidP="00DE20CC">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r>
      <w:tr w:rsidR="00173924" w14:paraId="3432F1BE" w14:textId="77777777" w:rsidTr="00DE20C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58" w:type="dxa"/>
            <w:hideMark/>
          </w:tcPr>
          <w:p w14:paraId="09DB3A1A" w14:textId="77777777" w:rsidR="00173924" w:rsidRPr="00DE20CC" w:rsidRDefault="00173924" w:rsidP="00DE20CC">
            <w:pPr>
              <w:spacing w:before="60" w:after="20"/>
              <w:rPr>
                <w:bCs w:val="0"/>
                <w:i/>
                <w:iCs/>
                <w14:textFill>
                  <w14:solidFill>
                    <w14:srgbClr w14:val="084976">
                      <w14:alpha w14:val="50000"/>
                    </w14:srgbClr>
                  </w14:solidFill>
                </w14:textFill>
              </w:rPr>
            </w:pPr>
            <w:r w:rsidRPr="00DE20CC">
              <w:rPr>
                <w:bCs w:val="0"/>
                <w:i/>
                <w:iCs/>
                <w14:textFill>
                  <w14:solidFill>
                    <w14:srgbClr w14:val="084976">
                      <w14:alpha w14:val="50000"/>
                    </w14:srgbClr>
                  </w14:solidFill>
                </w14:textFill>
              </w:rPr>
              <w:t xml:space="preserve">Irrigation guideline </w:t>
            </w:r>
          </w:p>
        </w:tc>
        <w:tc>
          <w:tcPr>
            <w:tcW w:w="2579" w:type="dxa"/>
          </w:tcPr>
          <w:p w14:paraId="3A509D82" w14:textId="77777777" w:rsidR="00173924" w:rsidRPr="00DE20CC" w:rsidRDefault="00173924" w:rsidP="00DE20CC">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c>
          <w:tcPr>
            <w:tcW w:w="4217" w:type="dxa"/>
            <w:hideMark/>
          </w:tcPr>
          <w:p w14:paraId="41B7688E" w14:textId="77777777" w:rsidR="00173924" w:rsidRPr="00DE20CC" w:rsidRDefault="00173924" w:rsidP="00DE20CC">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DE20CC">
              <w:rPr>
                <w:bCs/>
                <w:i/>
                <w:iCs/>
                <w14:textFill>
                  <w14:solidFill>
                    <w14:srgbClr w14:val="084976">
                      <w14:alpha w14:val="50000"/>
                    </w14:srgbClr>
                  </w14:solidFill>
                </w14:textFill>
              </w:rPr>
              <w:t>Guideline on the design, supply and installation of irrigation assets.</w:t>
            </w:r>
          </w:p>
        </w:tc>
      </w:tr>
      <w:tr w:rsidR="00173924" w14:paraId="35AD1DA6" w14:textId="77777777" w:rsidTr="00DE20CC">
        <w:trPr>
          <w:trHeight w:val="20"/>
        </w:trPr>
        <w:tc>
          <w:tcPr>
            <w:cnfStyle w:val="001000000000" w:firstRow="0" w:lastRow="0" w:firstColumn="1" w:lastColumn="0" w:oddVBand="0" w:evenVBand="0" w:oddHBand="0" w:evenHBand="0" w:firstRowFirstColumn="0" w:firstRowLastColumn="0" w:lastRowFirstColumn="0" w:lastRowLastColumn="0"/>
            <w:tcW w:w="3058" w:type="dxa"/>
            <w:hideMark/>
          </w:tcPr>
          <w:p w14:paraId="2170DDEB" w14:textId="77777777" w:rsidR="00173924" w:rsidRPr="00DE20CC" w:rsidRDefault="00173924" w:rsidP="00DE20CC">
            <w:pPr>
              <w:spacing w:before="60" w:after="20"/>
              <w:rPr>
                <w:bCs w:val="0"/>
                <w:i/>
                <w:iCs/>
                <w14:textFill>
                  <w14:solidFill>
                    <w14:srgbClr w14:val="084976">
                      <w14:alpha w14:val="50000"/>
                    </w14:srgbClr>
                  </w14:solidFill>
                </w14:textFill>
              </w:rPr>
            </w:pPr>
            <w:r w:rsidRPr="00DE20CC">
              <w:rPr>
                <w:bCs w:val="0"/>
                <w:i/>
                <w:iCs/>
                <w14:textFill>
                  <w14:solidFill>
                    <w14:srgbClr w14:val="084976">
                      <w14:alpha w14:val="50000"/>
                    </w14:srgbClr>
                  </w14:solidFill>
                </w14:textFill>
              </w:rPr>
              <w:t>Urban Forest Strategy</w:t>
            </w:r>
          </w:p>
        </w:tc>
        <w:tc>
          <w:tcPr>
            <w:tcW w:w="2579" w:type="dxa"/>
          </w:tcPr>
          <w:p w14:paraId="01FE3653" w14:textId="77777777" w:rsidR="00173924" w:rsidRPr="00DE20CC" w:rsidRDefault="00173924" w:rsidP="00DE20CC">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c>
          <w:tcPr>
            <w:tcW w:w="4217" w:type="dxa"/>
          </w:tcPr>
          <w:p w14:paraId="1076B93D" w14:textId="77777777" w:rsidR="00173924" w:rsidRPr="00DE20CC" w:rsidRDefault="00173924" w:rsidP="00DE20CC">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r>
    </w:tbl>
    <w:p w14:paraId="4D573488" w14:textId="77777777" w:rsidR="00173924" w:rsidRDefault="00173924" w:rsidP="00173924">
      <w:pPr>
        <w:pStyle w:val="WCbody"/>
        <w:rPr>
          <w:sz w:val="20"/>
        </w:rPr>
      </w:pPr>
    </w:p>
    <w:p w14:paraId="25872D55" w14:textId="77777777" w:rsidR="00173924" w:rsidRDefault="00173924" w:rsidP="00173924">
      <w:pPr>
        <w:pStyle w:val="Heading2"/>
      </w:pPr>
      <w:bookmarkStart w:id="9" w:name="_Toc171941531"/>
      <w:r>
        <w:lastRenderedPageBreak/>
        <w:t>Waterwise Achievements</w:t>
      </w:r>
      <w:bookmarkEnd w:id="9"/>
    </w:p>
    <w:p w14:paraId="4DE2ED3F" w14:textId="2D0D8202" w:rsidR="00173924" w:rsidRPr="00413D7C" w:rsidRDefault="00173924" w:rsidP="00413D7C">
      <w:pPr>
        <w:pStyle w:val="WCbody"/>
      </w:pPr>
      <w:r w:rsidRPr="00413D7C">
        <w:t xml:space="preserve">List and link where possible your main waterwise achievements </w:t>
      </w:r>
      <w:r w:rsidR="0074526F">
        <w:t>in the last five years</w:t>
      </w:r>
      <w:r w:rsidRPr="00413D7C">
        <w:t>, including major projects, ongoing programs, retrofits, water reduction achievements, and awards:</w:t>
      </w:r>
    </w:p>
    <w:p w14:paraId="15B45BC9" w14:textId="77777777" w:rsidR="00173924" w:rsidRDefault="00173924" w:rsidP="00413D7C">
      <w:pPr>
        <w:pStyle w:val="Heading3"/>
      </w:pPr>
      <w:bookmarkStart w:id="10" w:name="_Toc171941532"/>
      <w:r>
        <w:t>[LGA] achievements include:</w:t>
      </w:r>
      <w:bookmarkEnd w:id="10"/>
    </w:p>
    <w:p w14:paraId="4331F5F3" w14:textId="0ABA594E" w:rsidR="00173924" w:rsidRDefault="00173924" w:rsidP="0074526F">
      <w:pPr>
        <w:pStyle w:val="WCbullet"/>
        <w:numPr>
          <w:ilvl w:val="0"/>
          <w:numId w:val="1"/>
        </w:numPr>
      </w:pPr>
      <w:r w:rsidRPr="00413D7C">
        <w:rPr>
          <w:bCs/>
          <w:i/>
          <w:iCs/>
          <w:shd w:val="clear" w:color="auto" w:fill="auto"/>
          <w14:textFill>
            <w14:solidFill>
              <w14:srgbClr w14:val="084976">
                <w14:alpha w14:val="50000"/>
              </w14:srgbClr>
            </w14:solidFill>
          </w14:textFill>
        </w:rPr>
        <w:t>Aquatic centre endorsed as a Waterwise Aquatic Centre in 20</w:t>
      </w:r>
      <w:r w:rsidR="0074526F">
        <w:rPr>
          <w:bCs/>
          <w:i/>
          <w:iCs/>
          <w:shd w:val="clear" w:color="auto" w:fill="auto"/>
          <w14:textFill>
            <w14:solidFill>
              <w14:srgbClr w14:val="084976">
                <w14:alpha w14:val="50000"/>
              </w14:srgbClr>
            </w14:solidFill>
          </w14:textFill>
        </w:rPr>
        <w:t>20</w:t>
      </w:r>
    </w:p>
    <w:p w14:paraId="6EB55380" w14:textId="6B15678C" w:rsidR="00173924" w:rsidRDefault="00173924" w:rsidP="0074526F">
      <w:pPr>
        <w:pStyle w:val="WCbullet"/>
        <w:numPr>
          <w:ilvl w:val="0"/>
          <w:numId w:val="1"/>
        </w:numPr>
      </w:pPr>
      <w:r w:rsidRPr="00413D7C">
        <w:rPr>
          <w:bCs/>
          <w:i/>
          <w:iCs/>
          <w:shd w:val="clear" w:color="auto" w:fill="auto"/>
          <w14:textFill>
            <w14:solidFill>
              <w14:srgbClr w14:val="084976">
                <w14:alpha w14:val="50000"/>
              </w14:srgbClr>
            </w14:solidFill>
          </w14:textFill>
        </w:rPr>
        <w:t>Reduced water use in public open space by 20% between 20</w:t>
      </w:r>
      <w:r w:rsidR="0074526F">
        <w:rPr>
          <w:bCs/>
          <w:i/>
          <w:iCs/>
          <w:shd w:val="clear" w:color="auto" w:fill="auto"/>
          <w14:textFill>
            <w14:solidFill>
              <w14:srgbClr w14:val="084976">
                <w14:alpha w14:val="50000"/>
              </w14:srgbClr>
            </w14:solidFill>
          </w14:textFill>
        </w:rPr>
        <w:t>20</w:t>
      </w:r>
      <w:r w:rsidRPr="00413D7C">
        <w:rPr>
          <w:bCs/>
          <w:i/>
          <w:iCs/>
          <w:shd w:val="clear" w:color="auto" w:fill="auto"/>
          <w14:textFill>
            <w14:solidFill>
              <w14:srgbClr w14:val="084976">
                <w14:alpha w14:val="50000"/>
              </w14:srgbClr>
            </w14:solidFill>
          </w14:textFill>
        </w:rPr>
        <w:t xml:space="preserve"> and 20</w:t>
      </w:r>
      <w:r w:rsidR="0074526F">
        <w:rPr>
          <w:bCs/>
          <w:i/>
          <w:iCs/>
          <w:shd w:val="clear" w:color="auto" w:fill="auto"/>
          <w14:textFill>
            <w14:solidFill>
              <w14:srgbClr w14:val="084976">
                <w14:alpha w14:val="50000"/>
              </w14:srgbClr>
            </w14:solidFill>
          </w14:textFill>
        </w:rPr>
        <w:t>24</w:t>
      </w:r>
      <w:r w:rsidRPr="00413D7C">
        <w:rPr>
          <w:bCs/>
          <w:i/>
          <w:iCs/>
          <w:shd w:val="clear" w:color="auto" w:fill="auto"/>
          <w14:textFill>
            <w14:solidFill>
              <w14:srgbClr w14:val="084976">
                <w14:alpha w14:val="50000"/>
              </w14:srgbClr>
            </w14:solidFill>
          </w14:textFill>
        </w:rPr>
        <w:t xml:space="preserve"> with the help of a central control system</w:t>
      </w:r>
    </w:p>
    <w:bookmarkEnd w:id="5"/>
    <w:p w14:paraId="15298A69" w14:textId="179E58FD" w:rsidR="0074526F" w:rsidRPr="0074526F" w:rsidRDefault="0074526F" w:rsidP="0074526F">
      <w:pPr>
        <w:pStyle w:val="WCbullet"/>
        <w:numPr>
          <w:ilvl w:val="0"/>
          <w:numId w:val="1"/>
        </w:numPr>
      </w:pPr>
      <w:r>
        <w:rPr>
          <w:bCs/>
          <w:i/>
          <w:iCs/>
          <w:shd w:val="clear" w:color="auto" w:fill="auto"/>
          <w14:textFill>
            <w14:solidFill>
              <w14:srgbClr w14:val="084976">
                <w14:alpha w14:val="50000"/>
              </w14:srgbClr>
            </w14:solidFill>
          </w14:textFill>
        </w:rPr>
        <w:t>Held a gardening workshop attended by 15 community members in May 2022</w:t>
      </w:r>
    </w:p>
    <w:p w14:paraId="72606295" w14:textId="5185CD80" w:rsidR="00173924" w:rsidRDefault="00173924" w:rsidP="0074526F">
      <w:pPr>
        <w:pStyle w:val="WCbullet"/>
        <w:numPr>
          <w:ilvl w:val="0"/>
          <w:numId w:val="1"/>
        </w:numPr>
      </w:pPr>
      <w:r w:rsidRPr="00413D7C">
        <w:rPr>
          <w:bCs/>
          <w:i/>
          <w:iCs/>
          <w:shd w:val="clear" w:color="auto" w:fill="auto"/>
          <w14:textFill>
            <w14:solidFill>
              <w14:srgbClr w14:val="084976">
                <w14:alpha w14:val="50000"/>
              </w14:srgbClr>
            </w14:solidFill>
          </w14:textFill>
        </w:rPr>
        <w:t>Completed a Water Sensitive Cities Index Benchmarking Workshop in May 20</w:t>
      </w:r>
      <w:r w:rsidR="0074526F">
        <w:rPr>
          <w:bCs/>
          <w:i/>
          <w:iCs/>
          <w:shd w:val="clear" w:color="auto" w:fill="auto"/>
          <w14:textFill>
            <w14:solidFill>
              <w14:srgbClr w14:val="084976">
                <w14:alpha w14:val="50000"/>
              </w14:srgbClr>
            </w14:solidFill>
          </w14:textFill>
        </w:rPr>
        <w:t>20</w:t>
      </w:r>
      <w:r>
        <w:br w:type="page"/>
      </w:r>
    </w:p>
    <w:p w14:paraId="76B2EBDB" w14:textId="77777777" w:rsidR="00173924" w:rsidRDefault="00173924" w:rsidP="00DE20CC">
      <w:pPr>
        <w:pStyle w:val="Heading2"/>
      </w:pPr>
      <w:bookmarkStart w:id="11" w:name="_Toc171941533"/>
      <w:r>
        <w:lastRenderedPageBreak/>
        <w:t>Water Use Inventory</w:t>
      </w:r>
      <w:bookmarkEnd w:id="11"/>
    </w:p>
    <w:p w14:paraId="490F28F8" w14:textId="77777777" w:rsidR="00173924" w:rsidRPr="00DE20CC" w:rsidRDefault="00173924" w:rsidP="00DE20CC">
      <w:pPr>
        <w:pStyle w:val="WCbody"/>
      </w:pPr>
      <w:r w:rsidRPr="00DE20CC">
        <w:t>The purpose of the Corporate and Community water use inventories is to identify priority areas for action and assist LGA’s to track water consumption over time.  Please outline inventories in the following sections:</w:t>
      </w:r>
    </w:p>
    <w:p w14:paraId="65A38809" w14:textId="77777777" w:rsidR="00173924" w:rsidRDefault="00173924" w:rsidP="00C44DF2">
      <w:pPr>
        <w:pStyle w:val="WCbullet"/>
        <w:numPr>
          <w:ilvl w:val="0"/>
          <w:numId w:val="22"/>
        </w:numPr>
      </w:pPr>
      <w:r>
        <w:t>Corporate water consumption</w:t>
      </w:r>
    </w:p>
    <w:p w14:paraId="1139BDD5" w14:textId="4C644BB8" w:rsidR="00635E10" w:rsidRDefault="00173924" w:rsidP="00850557">
      <w:pPr>
        <w:pStyle w:val="WCbullet"/>
        <w:numPr>
          <w:ilvl w:val="0"/>
          <w:numId w:val="22"/>
        </w:numPr>
      </w:pPr>
      <w:r>
        <w:t>Community water consumption</w:t>
      </w:r>
    </w:p>
    <w:p w14:paraId="0D905C37" w14:textId="77777777" w:rsidR="00173924" w:rsidRPr="00DE20CC" w:rsidRDefault="00173924" w:rsidP="00DE20CC">
      <w:pPr>
        <w:pStyle w:val="Heading3"/>
      </w:pPr>
      <w:bookmarkStart w:id="12" w:name="_Toc171941534"/>
      <w:r w:rsidRPr="00DE20CC">
        <w:t>Corporate water consumption</w:t>
      </w:r>
      <w:bookmarkEnd w:id="12"/>
    </w:p>
    <w:p w14:paraId="762E64B9" w14:textId="48329401" w:rsidR="00173924" w:rsidRDefault="00173924" w:rsidP="00173924">
      <w:pPr>
        <w:pStyle w:val="WCbody"/>
      </w:pPr>
      <w:r>
        <w:t>Insert your corporate potable and non-potable water consumption data for the previous financial year in Tables 2 and 3 below.</w:t>
      </w:r>
      <w:r>
        <w:br/>
      </w:r>
      <w:r>
        <w:br/>
        <w:t xml:space="preserve">Access potable water consumption by emailing </w:t>
      </w:r>
      <w:hyperlink r:id="rId14" w:history="1">
        <w:r>
          <w:rPr>
            <w:rStyle w:val="Hyperlink"/>
          </w:rPr>
          <w:t>WEpartnerships@watercorporation.com.au</w:t>
        </w:r>
      </w:hyperlink>
      <w:r>
        <w:t xml:space="preserve"> and request a water consumption report for your local government. For information about your groundwater and alternate water sources please refer to your groundwater </w:t>
      </w:r>
      <w:r w:rsidR="0074526F">
        <w:t>licenses</w:t>
      </w:r>
      <w:r>
        <w:t xml:space="preserve"> and associated metering reports or email the Department of Water and Environmental Regulation at </w:t>
      </w:r>
      <w:hyperlink r:id="rId15" w:history="1">
        <w:r>
          <w:rPr>
            <w:rStyle w:val="Hyperlink"/>
          </w:rPr>
          <w:t>waterwise@dwer.wa.gov.au</w:t>
        </w:r>
      </w:hyperlink>
    </w:p>
    <w:p w14:paraId="3A4BCAE3" w14:textId="77777777" w:rsidR="00635E10" w:rsidRDefault="00635E10" w:rsidP="00173924">
      <w:pPr>
        <w:pStyle w:val="WCbody"/>
      </w:pPr>
    </w:p>
    <w:p w14:paraId="6CDAF6A1" w14:textId="77777777" w:rsidR="00173924" w:rsidRDefault="00173924" w:rsidP="00635E10">
      <w:pPr>
        <w:pStyle w:val="Tableheader"/>
      </w:pPr>
      <w:r>
        <w:t xml:space="preserve">Table 2: Summary of corporate total water consumption overtime from potable and non-potable water sources </w:t>
      </w:r>
    </w:p>
    <w:p w14:paraId="7266DC7A" w14:textId="77777777" w:rsidR="00850557" w:rsidRDefault="00850557" w:rsidP="00635E10">
      <w:pPr>
        <w:pStyle w:val="Tableheader"/>
      </w:pPr>
    </w:p>
    <w:tbl>
      <w:tblPr>
        <w:tblStyle w:val="GridTable4-Accent3"/>
        <w:tblW w:w="9795" w:type="dxa"/>
        <w:tblLook w:val="04A0" w:firstRow="1" w:lastRow="0" w:firstColumn="1" w:lastColumn="0" w:noHBand="0" w:noVBand="1"/>
      </w:tblPr>
      <w:tblGrid>
        <w:gridCol w:w="3515"/>
        <w:gridCol w:w="1256"/>
        <w:gridCol w:w="1256"/>
        <w:gridCol w:w="1256"/>
        <w:gridCol w:w="1256"/>
        <w:gridCol w:w="1256"/>
      </w:tblGrid>
      <w:tr w:rsidR="00635E10" w14:paraId="07695876" w14:textId="77777777" w:rsidTr="00635E1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15" w:type="dxa"/>
            <w:hideMark/>
          </w:tcPr>
          <w:p w14:paraId="27346E35" w14:textId="77777777" w:rsidR="00635E10" w:rsidRDefault="00635E10" w:rsidP="00635E10">
            <w:pPr>
              <w:pStyle w:val="WCbody"/>
            </w:pPr>
            <w:r>
              <w:t xml:space="preserve">Water source </w:t>
            </w:r>
          </w:p>
        </w:tc>
        <w:tc>
          <w:tcPr>
            <w:tcW w:w="1256" w:type="dxa"/>
            <w:hideMark/>
          </w:tcPr>
          <w:p w14:paraId="2174BA80" w14:textId="2DE79B9C" w:rsidR="00635E10" w:rsidRDefault="0074526F" w:rsidP="00635E10">
            <w:pPr>
              <w:pStyle w:val="WCbody"/>
              <w:cnfStyle w:val="100000000000" w:firstRow="1" w:lastRow="0" w:firstColumn="0" w:lastColumn="0" w:oddVBand="0" w:evenVBand="0" w:oddHBand="0" w:evenHBand="0" w:firstRowFirstColumn="0" w:firstRowLastColumn="0" w:lastRowFirstColumn="0" w:lastRowLastColumn="0"/>
            </w:pPr>
            <w:r>
              <w:t>2020</w:t>
            </w:r>
            <w:r w:rsidR="00635E10">
              <w:t>/20 (</w:t>
            </w:r>
            <w:proofErr w:type="spellStart"/>
            <w:r w:rsidR="00635E10">
              <w:t>kL</w:t>
            </w:r>
            <w:proofErr w:type="spellEnd"/>
            <w:r w:rsidR="00635E10">
              <w:t>)</w:t>
            </w:r>
          </w:p>
        </w:tc>
        <w:tc>
          <w:tcPr>
            <w:tcW w:w="1256" w:type="dxa"/>
          </w:tcPr>
          <w:p w14:paraId="162392C6" w14:textId="16ACFA53"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2020/21 (</w:t>
            </w:r>
            <w:proofErr w:type="spellStart"/>
            <w:r>
              <w:t>kL</w:t>
            </w:r>
            <w:proofErr w:type="spellEnd"/>
            <w:r>
              <w:t>)</w:t>
            </w:r>
          </w:p>
        </w:tc>
        <w:tc>
          <w:tcPr>
            <w:tcW w:w="1256" w:type="dxa"/>
          </w:tcPr>
          <w:p w14:paraId="6DC27A56" w14:textId="37D507E9"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2021/22 (</w:t>
            </w:r>
            <w:proofErr w:type="spellStart"/>
            <w:r>
              <w:t>kL</w:t>
            </w:r>
            <w:proofErr w:type="spellEnd"/>
            <w:r>
              <w:t>)</w:t>
            </w:r>
          </w:p>
        </w:tc>
        <w:tc>
          <w:tcPr>
            <w:tcW w:w="1256" w:type="dxa"/>
          </w:tcPr>
          <w:p w14:paraId="58DC2F39" w14:textId="65F11162"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2022/23 (</w:t>
            </w:r>
            <w:proofErr w:type="spellStart"/>
            <w:r>
              <w:t>kL</w:t>
            </w:r>
            <w:proofErr w:type="spellEnd"/>
            <w:r>
              <w:t>)</w:t>
            </w:r>
          </w:p>
        </w:tc>
        <w:tc>
          <w:tcPr>
            <w:tcW w:w="1256" w:type="dxa"/>
          </w:tcPr>
          <w:p w14:paraId="120C92D3" w14:textId="7C82FAA1"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2023/24 (</w:t>
            </w:r>
            <w:proofErr w:type="spellStart"/>
            <w:r>
              <w:t>kL</w:t>
            </w:r>
            <w:proofErr w:type="spellEnd"/>
            <w:r>
              <w:t>)</w:t>
            </w:r>
          </w:p>
        </w:tc>
      </w:tr>
      <w:tr w:rsidR="00635E10" w14:paraId="7485B1C0" w14:textId="77777777" w:rsidTr="00635E1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15" w:type="dxa"/>
            <w:hideMark/>
          </w:tcPr>
          <w:p w14:paraId="6F7355FF" w14:textId="77777777" w:rsidR="00635E10" w:rsidRDefault="00635E10" w:rsidP="00635E10">
            <w:pPr>
              <w:pStyle w:val="WCbody"/>
              <w:spacing w:before="0"/>
            </w:pPr>
            <w:r>
              <w:t xml:space="preserve">Potable water </w:t>
            </w:r>
          </w:p>
        </w:tc>
        <w:tc>
          <w:tcPr>
            <w:tcW w:w="1256" w:type="dxa"/>
            <w:hideMark/>
          </w:tcPr>
          <w:p w14:paraId="36B6FB24" w14:textId="77777777" w:rsidR="00635E10" w:rsidRPr="00635E10" w:rsidRDefault="00635E10" w:rsidP="00635E10">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60,000</w:t>
            </w:r>
          </w:p>
        </w:tc>
        <w:tc>
          <w:tcPr>
            <w:tcW w:w="1256" w:type="dxa"/>
          </w:tcPr>
          <w:p w14:paraId="24CD7650" w14:textId="77777777" w:rsidR="00635E10" w:rsidRDefault="00635E10" w:rsidP="00635E10">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rPr>
            </w:pPr>
          </w:p>
        </w:tc>
        <w:tc>
          <w:tcPr>
            <w:tcW w:w="1256" w:type="dxa"/>
          </w:tcPr>
          <w:p w14:paraId="7940938E" w14:textId="77777777" w:rsidR="00635E10" w:rsidRDefault="00635E10" w:rsidP="00635E10">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rPr>
            </w:pPr>
          </w:p>
        </w:tc>
        <w:tc>
          <w:tcPr>
            <w:tcW w:w="1256" w:type="dxa"/>
          </w:tcPr>
          <w:p w14:paraId="3D69AD24" w14:textId="77777777" w:rsidR="00635E10" w:rsidRDefault="00635E10" w:rsidP="00635E10">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rPr>
            </w:pPr>
          </w:p>
        </w:tc>
        <w:tc>
          <w:tcPr>
            <w:tcW w:w="1256" w:type="dxa"/>
          </w:tcPr>
          <w:p w14:paraId="1A240FFA" w14:textId="77777777" w:rsidR="00635E10" w:rsidRDefault="00635E10" w:rsidP="00635E10">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rPr>
            </w:pPr>
          </w:p>
        </w:tc>
      </w:tr>
      <w:tr w:rsidR="00635E10" w14:paraId="4A8E338E" w14:textId="77777777" w:rsidTr="00635E10">
        <w:trPr>
          <w:trHeight w:val="227"/>
        </w:trPr>
        <w:tc>
          <w:tcPr>
            <w:cnfStyle w:val="001000000000" w:firstRow="0" w:lastRow="0" w:firstColumn="1" w:lastColumn="0" w:oddVBand="0" w:evenVBand="0" w:oddHBand="0" w:evenHBand="0" w:firstRowFirstColumn="0" w:firstRowLastColumn="0" w:lastRowFirstColumn="0" w:lastRowLastColumn="0"/>
            <w:tcW w:w="3515" w:type="dxa"/>
            <w:hideMark/>
          </w:tcPr>
          <w:p w14:paraId="4800FAFA" w14:textId="0D2C4C3E" w:rsidR="00635E10" w:rsidRDefault="00635E10" w:rsidP="00635E10">
            <w:pPr>
              <w:pStyle w:val="WCbody"/>
              <w:spacing w:before="0"/>
            </w:pPr>
            <w:r>
              <w:t xml:space="preserve">Non-potable, </w:t>
            </w:r>
            <w:r w:rsidR="0074526F">
              <w:t>licensed</w:t>
            </w:r>
            <w:r>
              <w:t xml:space="preserve"> groundwater </w:t>
            </w:r>
          </w:p>
        </w:tc>
        <w:tc>
          <w:tcPr>
            <w:tcW w:w="1256" w:type="dxa"/>
            <w:hideMark/>
          </w:tcPr>
          <w:p w14:paraId="68A915C5" w14:textId="77777777" w:rsidR="00635E10" w:rsidRPr="00635E10" w:rsidRDefault="00635E10" w:rsidP="00635E10">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200,000</w:t>
            </w:r>
          </w:p>
        </w:tc>
        <w:tc>
          <w:tcPr>
            <w:tcW w:w="1256" w:type="dxa"/>
          </w:tcPr>
          <w:p w14:paraId="39B51550" w14:textId="77777777" w:rsidR="00635E10" w:rsidRDefault="00635E10" w:rsidP="00635E10">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rPr>
            </w:pPr>
          </w:p>
        </w:tc>
        <w:tc>
          <w:tcPr>
            <w:tcW w:w="1256" w:type="dxa"/>
          </w:tcPr>
          <w:p w14:paraId="72FF635E" w14:textId="77777777" w:rsidR="00635E10" w:rsidRDefault="00635E10" w:rsidP="00635E10">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rPr>
            </w:pPr>
          </w:p>
        </w:tc>
        <w:tc>
          <w:tcPr>
            <w:tcW w:w="1256" w:type="dxa"/>
          </w:tcPr>
          <w:p w14:paraId="4A940E06" w14:textId="77777777" w:rsidR="00635E10" w:rsidRDefault="00635E10" w:rsidP="00635E10">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rPr>
            </w:pPr>
          </w:p>
        </w:tc>
        <w:tc>
          <w:tcPr>
            <w:tcW w:w="1256" w:type="dxa"/>
          </w:tcPr>
          <w:p w14:paraId="2CEAE634" w14:textId="77777777" w:rsidR="00635E10" w:rsidRDefault="00635E10" w:rsidP="00635E10">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rPr>
            </w:pPr>
          </w:p>
        </w:tc>
      </w:tr>
      <w:tr w:rsidR="00635E10" w14:paraId="204753CF" w14:textId="77777777" w:rsidTr="00635E1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15" w:type="dxa"/>
            <w:hideMark/>
          </w:tcPr>
          <w:p w14:paraId="4C5CA02F" w14:textId="77777777" w:rsidR="00635E10" w:rsidRDefault="00635E10" w:rsidP="00635E10">
            <w:pPr>
              <w:pStyle w:val="WCbody"/>
              <w:spacing w:before="0"/>
            </w:pPr>
            <w:r>
              <w:t>Non-potable alternate water source</w:t>
            </w:r>
          </w:p>
          <w:p w14:paraId="1879FD80" w14:textId="77777777" w:rsidR="00635E10" w:rsidRDefault="00635E10" w:rsidP="00635E10">
            <w:pPr>
              <w:pStyle w:val="WCbody"/>
              <w:spacing w:before="0"/>
            </w:pPr>
            <w:r>
              <w:t>(Recycled water/stormwater etc.)</w:t>
            </w:r>
          </w:p>
        </w:tc>
        <w:tc>
          <w:tcPr>
            <w:tcW w:w="1256" w:type="dxa"/>
            <w:hideMark/>
          </w:tcPr>
          <w:p w14:paraId="1AFEC37C" w14:textId="77777777" w:rsidR="00635E10" w:rsidRPr="00635E10" w:rsidRDefault="00635E10" w:rsidP="00635E10">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10,000</w:t>
            </w:r>
          </w:p>
        </w:tc>
        <w:tc>
          <w:tcPr>
            <w:tcW w:w="1256" w:type="dxa"/>
          </w:tcPr>
          <w:p w14:paraId="3A9E376D" w14:textId="77777777" w:rsidR="00635E10" w:rsidRDefault="00635E10" w:rsidP="00635E10">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rPr>
            </w:pPr>
          </w:p>
        </w:tc>
        <w:tc>
          <w:tcPr>
            <w:tcW w:w="1256" w:type="dxa"/>
          </w:tcPr>
          <w:p w14:paraId="62C12018" w14:textId="77777777" w:rsidR="00635E10" w:rsidRDefault="00635E10" w:rsidP="00635E10">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rPr>
            </w:pPr>
          </w:p>
        </w:tc>
        <w:tc>
          <w:tcPr>
            <w:tcW w:w="1256" w:type="dxa"/>
          </w:tcPr>
          <w:p w14:paraId="25F92E35" w14:textId="77777777" w:rsidR="00635E10" w:rsidRDefault="00635E10" w:rsidP="00635E10">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rPr>
            </w:pPr>
          </w:p>
        </w:tc>
        <w:tc>
          <w:tcPr>
            <w:tcW w:w="1256" w:type="dxa"/>
          </w:tcPr>
          <w:p w14:paraId="636E79E6" w14:textId="77777777" w:rsidR="00635E10" w:rsidRDefault="00635E10" w:rsidP="00635E10">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rPr>
            </w:pPr>
          </w:p>
        </w:tc>
      </w:tr>
      <w:tr w:rsidR="00635E10" w14:paraId="59F807ED" w14:textId="77777777" w:rsidTr="00635E10">
        <w:trPr>
          <w:trHeight w:val="227"/>
        </w:trPr>
        <w:tc>
          <w:tcPr>
            <w:cnfStyle w:val="001000000000" w:firstRow="0" w:lastRow="0" w:firstColumn="1" w:lastColumn="0" w:oddVBand="0" w:evenVBand="0" w:oddHBand="0" w:evenHBand="0" w:firstRowFirstColumn="0" w:firstRowLastColumn="0" w:lastRowFirstColumn="0" w:lastRowLastColumn="0"/>
            <w:tcW w:w="3515" w:type="dxa"/>
            <w:hideMark/>
          </w:tcPr>
          <w:p w14:paraId="6B66EB36" w14:textId="77777777" w:rsidR="00635E10" w:rsidRDefault="00635E10" w:rsidP="00635E10">
            <w:pPr>
              <w:pStyle w:val="WCbody"/>
              <w:spacing w:before="0"/>
            </w:pPr>
            <w:r>
              <w:rPr>
                <w:b w:val="0"/>
              </w:rPr>
              <w:t xml:space="preserve">Total water consumption </w:t>
            </w:r>
          </w:p>
        </w:tc>
        <w:tc>
          <w:tcPr>
            <w:tcW w:w="1256" w:type="dxa"/>
            <w:hideMark/>
          </w:tcPr>
          <w:p w14:paraId="665A6D9A" w14:textId="77777777" w:rsidR="00635E10" w:rsidRPr="00635E10" w:rsidRDefault="00635E10" w:rsidP="00635E10">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270,000</w:t>
            </w:r>
          </w:p>
        </w:tc>
        <w:tc>
          <w:tcPr>
            <w:tcW w:w="1256" w:type="dxa"/>
          </w:tcPr>
          <w:p w14:paraId="362B97DE" w14:textId="77777777" w:rsidR="00635E10" w:rsidRDefault="00635E10" w:rsidP="00635E10">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rPr>
            </w:pPr>
          </w:p>
        </w:tc>
        <w:tc>
          <w:tcPr>
            <w:tcW w:w="1256" w:type="dxa"/>
          </w:tcPr>
          <w:p w14:paraId="416E0135" w14:textId="77777777" w:rsidR="00635E10" w:rsidRDefault="00635E10" w:rsidP="00635E10">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rPr>
            </w:pPr>
          </w:p>
        </w:tc>
        <w:tc>
          <w:tcPr>
            <w:tcW w:w="1256" w:type="dxa"/>
          </w:tcPr>
          <w:p w14:paraId="343114C3" w14:textId="77777777" w:rsidR="00635E10" w:rsidRDefault="00635E10" w:rsidP="00635E10">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rPr>
            </w:pPr>
          </w:p>
        </w:tc>
        <w:tc>
          <w:tcPr>
            <w:tcW w:w="1256" w:type="dxa"/>
          </w:tcPr>
          <w:p w14:paraId="59F653C1" w14:textId="77777777" w:rsidR="00635E10" w:rsidRDefault="00635E10" w:rsidP="00635E10">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rPr>
            </w:pPr>
          </w:p>
        </w:tc>
      </w:tr>
    </w:tbl>
    <w:p w14:paraId="1B54EFC2" w14:textId="77777777" w:rsidR="00173924" w:rsidRDefault="00173924" w:rsidP="00173924">
      <w:pPr>
        <w:rPr>
          <w:sz w:val="20"/>
        </w:rPr>
      </w:pPr>
    </w:p>
    <w:p w14:paraId="247EA518" w14:textId="18C6429E" w:rsidR="00173924" w:rsidRDefault="00173924" w:rsidP="00850557">
      <w:pPr>
        <w:pStyle w:val="Tableheader"/>
        <w:tabs>
          <w:tab w:val="left" w:pos="7920"/>
        </w:tabs>
      </w:pPr>
      <w:r>
        <w:t>Table 3: Top 5 potable and top 5 non-potable water consuming assets</w:t>
      </w:r>
      <w:r w:rsidR="00850557">
        <w:tab/>
      </w:r>
    </w:p>
    <w:p w14:paraId="7136A773" w14:textId="77777777" w:rsidR="00850557" w:rsidRDefault="00850557" w:rsidP="00850557">
      <w:pPr>
        <w:pStyle w:val="Tableheader"/>
        <w:tabs>
          <w:tab w:val="left" w:pos="7920"/>
        </w:tabs>
      </w:pPr>
    </w:p>
    <w:tbl>
      <w:tblPr>
        <w:tblStyle w:val="GridTable4-Accent3"/>
        <w:tblW w:w="9855" w:type="dxa"/>
        <w:tblLayout w:type="fixed"/>
        <w:tblLook w:val="04A0" w:firstRow="1" w:lastRow="0" w:firstColumn="1" w:lastColumn="0" w:noHBand="0" w:noVBand="1"/>
      </w:tblPr>
      <w:tblGrid>
        <w:gridCol w:w="1385"/>
        <w:gridCol w:w="2126"/>
        <w:gridCol w:w="1420"/>
        <w:gridCol w:w="1236"/>
        <w:gridCol w:w="1167"/>
        <w:gridCol w:w="2521"/>
      </w:tblGrid>
      <w:tr w:rsidR="00635E10" w14:paraId="777172F6" w14:textId="77777777" w:rsidTr="00635E1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85" w:type="dxa"/>
            <w:hideMark/>
          </w:tcPr>
          <w:p w14:paraId="2990455D" w14:textId="77777777" w:rsidR="00635E10" w:rsidRDefault="00635E10" w:rsidP="00635E10">
            <w:pPr>
              <w:pStyle w:val="WCbody"/>
            </w:pPr>
            <w:r>
              <w:t>Account #</w:t>
            </w:r>
          </w:p>
        </w:tc>
        <w:tc>
          <w:tcPr>
            <w:tcW w:w="2126" w:type="dxa"/>
            <w:hideMark/>
          </w:tcPr>
          <w:p w14:paraId="1EC1CABE" w14:textId="77777777"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Common name</w:t>
            </w:r>
          </w:p>
        </w:tc>
        <w:tc>
          <w:tcPr>
            <w:tcW w:w="1420" w:type="dxa"/>
            <w:hideMark/>
          </w:tcPr>
          <w:p w14:paraId="0B8B9938" w14:textId="77777777"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Water use source</w:t>
            </w:r>
          </w:p>
        </w:tc>
        <w:tc>
          <w:tcPr>
            <w:tcW w:w="1236" w:type="dxa"/>
            <w:hideMark/>
          </w:tcPr>
          <w:p w14:paraId="0581A3AF" w14:textId="3B1A4382"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2022/23 (</w:t>
            </w:r>
            <w:proofErr w:type="spellStart"/>
            <w:r>
              <w:t>kL</w:t>
            </w:r>
            <w:proofErr w:type="spellEnd"/>
            <w:r>
              <w:t>)</w:t>
            </w:r>
          </w:p>
        </w:tc>
        <w:tc>
          <w:tcPr>
            <w:tcW w:w="1167" w:type="dxa"/>
            <w:hideMark/>
          </w:tcPr>
          <w:p w14:paraId="597115BD" w14:textId="0C05E864"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2023/24 (</w:t>
            </w:r>
            <w:proofErr w:type="spellStart"/>
            <w:r>
              <w:t>kL</w:t>
            </w:r>
            <w:proofErr w:type="spellEnd"/>
            <w:r>
              <w:t>)</w:t>
            </w:r>
          </w:p>
        </w:tc>
        <w:tc>
          <w:tcPr>
            <w:tcW w:w="2521" w:type="dxa"/>
            <w:hideMark/>
          </w:tcPr>
          <w:p w14:paraId="625BD118" w14:textId="77777777"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Notes*</w:t>
            </w:r>
          </w:p>
        </w:tc>
      </w:tr>
      <w:tr w:rsidR="00173924" w14:paraId="795348E8" w14:textId="77777777" w:rsidTr="00635E1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855" w:type="dxa"/>
            <w:gridSpan w:val="6"/>
            <w:hideMark/>
          </w:tcPr>
          <w:p w14:paraId="56544120" w14:textId="77777777" w:rsidR="00173924" w:rsidRDefault="00173924">
            <w:pPr>
              <w:pStyle w:val="WCbody"/>
              <w:spacing w:before="0"/>
              <w:rPr>
                <w:color w:val="FFFFFF" w:themeColor="background1"/>
              </w:rPr>
            </w:pPr>
            <w:r w:rsidRPr="00635E10">
              <w:t>Top 5 potable sites</w:t>
            </w:r>
          </w:p>
        </w:tc>
      </w:tr>
      <w:tr w:rsidR="00173924" w14:paraId="010B718F" w14:textId="77777777" w:rsidTr="00635E10">
        <w:trPr>
          <w:trHeight w:val="170"/>
        </w:trPr>
        <w:tc>
          <w:tcPr>
            <w:cnfStyle w:val="001000000000" w:firstRow="0" w:lastRow="0" w:firstColumn="1" w:lastColumn="0" w:oddVBand="0" w:evenVBand="0" w:oddHBand="0" w:evenHBand="0" w:firstRowFirstColumn="0" w:firstRowLastColumn="0" w:lastRowFirstColumn="0" w:lastRowLastColumn="0"/>
            <w:tcW w:w="1385" w:type="dxa"/>
            <w:hideMark/>
          </w:tcPr>
          <w:p w14:paraId="0B20D5C9" w14:textId="233584AD" w:rsidR="00635E10" w:rsidRPr="00635E10" w:rsidRDefault="00635E10">
            <w:pPr>
              <w:pStyle w:val="WCbody"/>
              <w:spacing w:before="0"/>
              <w:rPr>
                <w:b w:val="0"/>
                <w:i/>
                <w:iCs/>
                <w14:textFill>
                  <w14:solidFill>
                    <w14:srgbClr w14:val="084976">
                      <w14:alpha w14:val="50000"/>
                    </w14:srgbClr>
                  </w14:solidFill>
                </w14:textFill>
              </w:rPr>
            </w:pPr>
            <w:r w:rsidRPr="00635E10">
              <w:rPr>
                <w:b w:val="0"/>
                <w:i/>
                <w:iCs/>
                <w14:textFill>
                  <w14:solidFill>
                    <w14:srgbClr w14:val="084976">
                      <w14:alpha w14:val="50000"/>
                    </w14:srgbClr>
                  </w14:solidFill>
                </w14:textFill>
              </w:rPr>
              <w:t>90 00</w:t>
            </w:r>
            <w:r>
              <w:rPr>
                <w:b w:val="0"/>
                <w:i/>
                <w:iCs/>
                <w14:textFill>
                  <w14:solidFill>
                    <w14:srgbClr w14:val="084976">
                      <w14:alpha w14:val="50000"/>
                    </w14:srgbClr>
                  </w14:solidFill>
                </w14:textFill>
              </w:rPr>
              <w:t>000</w:t>
            </w:r>
            <w:r w:rsidRPr="00635E10">
              <w:rPr>
                <w:b w:val="0"/>
                <w:i/>
                <w:iCs/>
                <w14:textFill>
                  <w14:solidFill>
                    <w14:srgbClr w14:val="084976">
                      <w14:alpha w14:val="50000"/>
                    </w14:srgbClr>
                  </w14:solidFill>
                </w14:textFill>
              </w:rPr>
              <w:t xml:space="preserve"> </w:t>
            </w:r>
            <w:r>
              <w:rPr>
                <w:b w:val="0"/>
                <w:i/>
                <w:iCs/>
                <w14:textFill>
                  <w14:solidFill>
                    <w14:srgbClr w14:val="084976">
                      <w14:alpha w14:val="50000"/>
                    </w14:srgbClr>
                  </w14:solidFill>
                </w14:textFill>
              </w:rPr>
              <w:t>0</w:t>
            </w:r>
            <w:r w:rsidRPr="00635E10">
              <w:rPr>
                <w:b w:val="0"/>
                <w:i/>
                <w:iCs/>
                <w14:textFill>
                  <w14:solidFill>
                    <w14:srgbClr w14:val="084976">
                      <w14:alpha w14:val="50000"/>
                    </w14:srgbClr>
                  </w14:solidFill>
                </w14:textFill>
              </w:rPr>
              <w:t xml:space="preserve">0 </w:t>
            </w:r>
            <w:r>
              <w:rPr>
                <w:b w:val="0"/>
                <w:i/>
                <w:iCs/>
                <w14:textFill>
                  <w14:solidFill>
                    <w14:srgbClr w14:val="084976">
                      <w14:alpha w14:val="50000"/>
                    </w14:srgbClr>
                  </w14:solidFill>
                </w14:textFill>
              </w:rPr>
              <w:t>1</w:t>
            </w:r>
          </w:p>
        </w:tc>
        <w:tc>
          <w:tcPr>
            <w:tcW w:w="2126" w:type="dxa"/>
            <w:hideMark/>
          </w:tcPr>
          <w:p w14:paraId="05B629E9"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Administration Centre</w:t>
            </w:r>
          </w:p>
        </w:tc>
        <w:tc>
          <w:tcPr>
            <w:tcW w:w="1420" w:type="dxa"/>
            <w:hideMark/>
          </w:tcPr>
          <w:p w14:paraId="3872715D"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Scheme</w:t>
            </w:r>
          </w:p>
        </w:tc>
        <w:tc>
          <w:tcPr>
            <w:tcW w:w="1236" w:type="dxa"/>
            <w:hideMark/>
          </w:tcPr>
          <w:p w14:paraId="1973CC96"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12,000</w:t>
            </w:r>
          </w:p>
        </w:tc>
        <w:tc>
          <w:tcPr>
            <w:tcW w:w="1167" w:type="dxa"/>
            <w:hideMark/>
          </w:tcPr>
          <w:p w14:paraId="0A7C5B21"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10,000</w:t>
            </w:r>
          </w:p>
        </w:tc>
        <w:tc>
          <w:tcPr>
            <w:tcW w:w="2521" w:type="dxa"/>
            <w:hideMark/>
          </w:tcPr>
          <w:p w14:paraId="5FC0C326"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Audit completed 2020</w:t>
            </w:r>
          </w:p>
        </w:tc>
      </w:tr>
      <w:tr w:rsidR="00173924" w14:paraId="4E4D89D5" w14:textId="77777777" w:rsidTr="00635E1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5" w:type="dxa"/>
            <w:hideMark/>
          </w:tcPr>
          <w:p w14:paraId="2F102BE1" w14:textId="5BE35193" w:rsidR="00173924" w:rsidRPr="00635E10" w:rsidRDefault="00635E10">
            <w:pPr>
              <w:pStyle w:val="WCbody"/>
              <w:spacing w:before="0"/>
              <w:rPr>
                <w:b w:val="0"/>
                <w:i/>
                <w:iCs/>
                <w14:textFill>
                  <w14:solidFill>
                    <w14:srgbClr w14:val="084976">
                      <w14:alpha w14:val="50000"/>
                    </w14:srgbClr>
                  </w14:solidFill>
                </w14:textFill>
              </w:rPr>
            </w:pPr>
            <w:r w:rsidRPr="00635E10">
              <w:rPr>
                <w:b w:val="0"/>
                <w:i/>
                <w:iCs/>
                <w14:textFill>
                  <w14:solidFill>
                    <w14:srgbClr w14:val="084976">
                      <w14:alpha w14:val="50000"/>
                    </w14:srgbClr>
                  </w14:solidFill>
                </w14:textFill>
              </w:rPr>
              <w:t>90 00</w:t>
            </w:r>
            <w:r>
              <w:rPr>
                <w:b w:val="0"/>
                <w:i/>
                <w:iCs/>
                <w14:textFill>
                  <w14:solidFill>
                    <w14:srgbClr w14:val="084976">
                      <w14:alpha w14:val="50000"/>
                    </w14:srgbClr>
                  </w14:solidFill>
                </w14:textFill>
              </w:rPr>
              <w:t>000</w:t>
            </w:r>
            <w:r w:rsidRPr="00635E10">
              <w:rPr>
                <w:b w:val="0"/>
                <w:i/>
                <w:iCs/>
                <w14:textFill>
                  <w14:solidFill>
                    <w14:srgbClr w14:val="084976">
                      <w14:alpha w14:val="50000"/>
                    </w14:srgbClr>
                  </w14:solidFill>
                </w14:textFill>
              </w:rPr>
              <w:t xml:space="preserve"> </w:t>
            </w:r>
            <w:r>
              <w:rPr>
                <w:b w:val="0"/>
                <w:i/>
                <w:iCs/>
                <w14:textFill>
                  <w14:solidFill>
                    <w14:srgbClr w14:val="084976">
                      <w14:alpha w14:val="50000"/>
                    </w14:srgbClr>
                  </w14:solidFill>
                </w14:textFill>
              </w:rPr>
              <w:t>0</w:t>
            </w:r>
            <w:r w:rsidRPr="00635E10">
              <w:rPr>
                <w:b w:val="0"/>
                <w:i/>
                <w:iCs/>
                <w14:textFill>
                  <w14:solidFill>
                    <w14:srgbClr w14:val="084976">
                      <w14:alpha w14:val="50000"/>
                    </w14:srgbClr>
                  </w14:solidFill>
                </w14:textFill>
              </w:rPr>
              <w:t xml:space="preserve">0 </w:t>
            </w:r>
            <w:r>
              <w:rPr>
                <w:b w:val="0"/>
                <w:i/>
                <w:iCs/>
                <w14:textFill>
                  <w14:solidFill>
                    <w14:srgbClr w14:val="084976">
                      <w14:alpha w14:val="50000"/>
                    </w14:srgbClr>
                  </w14:solidFill>
                </w14:textFill>
              </w:rPr>
              <w:t>3</w:t>
            </w:r>
          </w:p>
        </w:tc>
        <w:tc>
          <w:tcPr>
            <w:tcW w:w="2126" w:type="dxa"/>
            <w:hideMark/>
          </w:tcPr>
          <w:p w14:paraId="1A7021AC"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Community Centre</w:t>
            </w:r>
          </w:p>
        </w:tc>
        <w:tc>
          <w:tcPr>
            <w:tcW w:w="1420" w:type="dxa"/>
            <w:hideMark/>
          </w:tcPr>
          <w:p w14:paraId="5AC874AC"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Scheme</w:t>
            </w:r>
          </w:p>
        </w:tc>
        <w:tc>
          <w:tcPr>
            <w:tcW w:w="1236" w:type="dxa"/>
            <w:hideMark/>
          </w:tcPr>
          <w:p w14:paraId="5730E0FB"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6,000</w:t>
            </w:r>
          </w:p>
        </w:tc>
        <w:tc>
          <w:tcPr>
            <w:tcW w:w="1167" w:type="dxa"/>
            <w:hideMark/>
          </w:tcPr>
          <w:p w14:paraId="0933F453"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9,500</w:t>
            </w:r>
          </w:p>
        </w:tc>
        <w:tc>
          <w:tcPr>
            <w:tcW w:w="2521" w:type="dxa"/>
            <w:hideMark/>
          </w:tcPr>
          <w:p w14:paraId="2930C049"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 xml:space="preserve">New toilet block installed </w:t>
            </w:r>
          </w:p>
        </w:tc>
      </w:tr>
      <w:tr w:rsidR="00173924" w14:paraId="1091307F" w14:textId="77777777" w:rsidTr="00635E10">
        <w:trPr>
          <w:trHeight w:val="170"/>
        </w:trPr>
        <w:tc>
          <w:tcPr>
            <w:cnfStyle w:val="001000000000" w:firstRow="0" w:lastRow="0" w:firstColumn="1" w:lastColumn="0" w:oddVBand="0" w:evenVBand="0" w:oddHBand="0" w:evenHBand="0" w:firstRowFirstColumn="0" w:firstRowLastColumn="0" w:lastRowFirstColumn="0" w:lastRowLastColumn="0"/>
            <w:tcW w:w="1385" w:type="dxa"/>
            <w:hideMark/>
          </w:tcPr>
          <w:p w14:paraId="0FAD9E01" w14:textId="0ED38B24" w:rsidR="00173924" w:rsidRPr="00635E10" w:rsidRDefault="00635E10">
            <w:pPr>
              <w:pStyle w:val="WCbody"/>
              <w:spacing w:before="0"/>
              <w:rPr>
                <w:b w:val="0"/>
                <w:i/>
                <w:iCs/>
                <w14:textFill>
                  <w14:solidFill>
                    <w14:srgbClr w14:val="084976">
                      <w14:alpha w14:val="50000"/>
                    </w14:srgbClr>
                  </w14:solidFill>
                </w14:textFill>
              </w:rPr>
            </w:pPr>
            <w:r w:rsidRPr="00635E10">
              <w:rPr>
                <w:b w:val="0"/>
                <w:i/>
                <w:iCs/>
                <w14:textFill>
                  <w14:solidFill>
                    <w14:srgbClr w14:val="084976">
                      <w14:alpha w14:val="50000"/>
                    </w14:srgbClr>
                  </w14:solidFill>
                </w14:textFill>
              </w:rPr>
              <w:t>90 00</w:t>
            </w:r>
            <w:r>
              <w:rPr>
                <w:b w:val="0"/>
                <w:i/>
                <w:iCs/>
                <w14:textFill>
                  <w14:solidFill>
                    <w14:srgbClr w14:val="084976">
                      <w14:alpha w14:val="50000"/>
                    </w14:srgbClr>
                  </w14:solidFill>
                </w14:textFill>
              </w:rPr>
              <w:t>000</w:t>
            </w:r>
            <w:r w:rsidRPr="00635E10">
              <w:rPr>
                <w:b w:val="0"/>
                <w:i/>
                <w:iCs/>
                <w14:textFill>
                  <w14:solidFill>
                    <w14:srgbClr w14:val="084976">
                      <w14:alpha w14:val="50000"/>
                    </w14:srgbClr>
                  </w14:solidFill>
                </w14:textFill>
              </w:rPr>
              <w:t xml:space="preserve"> </w:t>
            </w:r>
            <w:r>
              <w:rPr>
                <w:b w:val="0"/>
                <w:i/>
                <w:iCs/>
                <w14:textFill>
                  <w14:solidFill>
                    <w14:srgbClr w14:val="084976">
                      <w14:alpha w14:val="50000"/>
                    </w14:srgbClr>
                  </w14:solidFill>
                </w14:textFill>
              </w:rPr>
              <w:t>0</w:t>
            </w:r>
            <w:r w:rsidRPr="00635E10">
              <w:rPr>
                <w:b w:val="0"/>
                <w:i/>
                <w:iCs/>
                <w14:textFill>
                  <w14:solidFill>
                    <w14:srgbClr w14:val="084976">
                      <w14:alpha w14:val="50000"/>
                    </w14:srgbClr>
                  </w14:solidFill>
                </w14:textFill>
              </w:rPr>
              <w:t xml:space="preserve">0 </w:t>
            </w:r>
            <w:r>
              <w:rPr>
                <w:b w:val="0"/>
                <w:i/>
                <w:iCs/>
                <w14:textFill>
                  <w14:solidFill>
                    <w14:srgbClr w14:val="084976">
                      <w14:alpha w14:val="50000"/>
                    </w14:srgbClr>
                  </w14:solidFill>
                </w14:textFill>
              </w:rPr>
              <w:t>2</w:t>
            </w:r>
          </w:p>
        </w:tc>
        <w:tc>
          <w:tcPr>
            <w:tcW w:w="2126" w:type="dxa"/>
            <w:hideMark/>
          </w:tcPr>
          <w:p w14:paraId="129335E0"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Aquatic Centre</w:t>
            </w:r>
          </w:p>
        </w:tc>
        <w:tc>
          <w:tcPr>
            <w:tcW w:w="1420" w:type="dxa"/>
            <w:hideMark/>
          </w:tcPr>
          <w:p w14:paraId="34869DFB"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Scheme</w:t>
            </w:r>
          </w:p>
        </w:tc>
        <w:tc>
          <w:tcPr>
            <w:tcW w:w="1236" w:type="dxa"/>
            <w:hideMark/>
          </w:tcPr>
          <w:p w14:paraId="2B67643A"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10,000</w:t>
            </w:r>
          </w:p>
        </w:tc>
        <w:tc>
          <w:tcPr>
            <w:tcW w:w="1167" w:type="dxa"/>
            <w:hideMark/>
          </w:tcPr>
          <w:p w14:paraId="387CC7D5"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9,200</w:t>
            </w:r>
          </w:p>
        </w:tc>
        <w:tc>
          <w:tcPr>
            <w:tcW w:w="2521" w:type="dxa"/>
            <w:hideMark/>
          </w:tcPr>
          <w:p w14:paraId="260B0A27"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Waterwise Aquatic Centre</w:t>
            </w:r>
          </w:p>
        </w:tc>
      </w:tr>
      <w:tr w:rsidR="00173924" w14:paraId="5508EBE9" w14:textId="77777777" w:rsidTr="00635E1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5" w:type="dxa"/>
          </w:tcPr>
          <w:p w14:paraId="2CFE1FB3" w14:textId="77777777" w:rsidR="00173924" w:rsidRDefault="00173924">
            <w:pPr>
              <w:pStyle w:val="WCbody"/>
              <w:spacing w:before="0"/>
              <w:rPr>
                <w:i/>
                <w:color w:val="269EF0" w:themeColor="text2" w:themeTint="99"/>
              </w:rPr>
            </w:pPr>
          </w:p>
        </w:tc>
        <w:tc>
          <w:tcPr>
            <w:tcW w:w="2126" w:type="dxa"/>
          </w:tcPr>
          <w:p w14:paraId="2C12EC45" w14:textId="77777777" w:rsidR="00173924" w:rsidRDefault="00173924">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rPr>
            </w:pPr>
          </w:p>
        </w:tc>
        <w:tc>
          <w:tcPr>
            <w:tcW w:w="1420" w:type="dxa"/>
          </w:tcPr>
          <w:p w14:paraId="6CFEEF87" w14:textId="77777777" w:rsidR="00173924" w:rsidRDefault="00173924">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rPr>
            </w:pPr>
          </w:p>
        </w:tc>
        <w:tc>
          <w:tcPr>
            <w:tcW w:w="1236" w:type="dxa"/>
          </w:tcPr>
          <w:p w14:paraId="0B37ED6E" w14:textId="77777777" w:rsidR="00173924" w:rsidRDefault="00173924">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rPr>
            </w:pPr>
          </w:p>
        </w:tc>
        <w:tc>
          <w:tcPr>
            <w:tcW w:w="1167" w:type="dxa"/>
          </w:tcPr>
          <w:p w14:paraId="7B9C5146" w14:textId="77777777" w:rsidR="00173924" w:rsidRDefault="00173924">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rPr>
            </w:pPr>
          </w:p>
        </w:tc>
        <w:tc>
          <w:tcPr>
            <w:tcW w:w="2521" w:type="dxa"/>
          </w:tcPr>
          <w:p w14:paraId="36E6F31A" w14:textId="77777777" w:rsidR="00173924" w:rsidRDefault="00173924">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rPr>
            </w:pPr>
          </w:p>
        </w:tc>
      </w:tr>
      <w:tr w:rsidR="00173924" w14:paraId="3C90738A" w14:textId="77777777" w:rsidTr="00635E10">
        <w:trPr>
          <w:trHeight w:val="304"/>
        </w:trPr>
        <w:tc>
          <w:tcPr>
            <w:cnfStyle w:val="001000000000" w:firstRow="0" w:lastRow="0" w:firstColumn="1" w:lastColumn="0" w:oddVBand="0" w:evenVBand="0" w:oddHBand="0" w:evenHBand="0" w:firstRowFirstColumn="0" w:firstRowLastColumn="0" w:lastRowFirstColumn="0" w:lastRowLastColumn="0"/>
            <w:tcW w:w="1385" w:type="dxa"/>
          </w:tcPr>
          <w:p w14:paraId="524F1DB7" w14:textId="77777777" w:rsidR="00173924" w:rsidRDefault="00173924">
            <w:pPr>
              <w:pStyle w:val="WCbody"/>
              <w:spacing w:before="0"/>
              <w:rPr>
                <w:i/>
                <w:color w:val="269EF0" w:themeColor="text2" w:themeTint="99"/>
              </w:rPr>
            </w:pPr>
          </w:p>
        </w:tc>
        <w:tc>
          <w:tcPr>
            <w:tcW w:w="2126" w:type="dxa"/>
          </w:tcPr>
          <w:p w14:paraId="4033C7AD"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1420" w:type="dxa"/>
          </w:tcPr>
          <w:p w14:paraId="1D801BA8"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1236" w:type="dxa"/>
          </w:tcPr>
          <w:p w14:paraId="56B1AD68"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1167" w:type="dxa"/>
          </w:tcPr>
          <w:p w14:paraId="79566384"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2521" w:type="dxa"/>
          </w:tcPr>
          <w:p w14:paraId="0234BF02"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r>
      <w:tr w:rsidR="00173924" w14:paraId="6C3217DE" w14:textId="77777777" w:rsidTr="00635E1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855" w:type="dxa"/>
            <w:gridSpan w:val="6"/>
            <w:hideMark/>
          </w:tcPr>
          <w:p w14:paraId="0CAD3760" w14:textId="77777777" w:rsidR="00173924" w:rsidRDefault="00173924">
            <w:pPr>
              <w:pStyle w:val="WCbody"/>
              <w:spacing w:before="0" w:line="240" w:lineRule="auto"/>
              <w:rPr>
                <w:color w:val="FFFFFF" w:themeColor="background1"/>
              </w:rPr>
            </w:pPr>
            <w:r w:rsidRPr="00635E10">
              <w:t>Top 5 non-potable sites</w:t>
            </w:r>
          </w:p>
        </w:tc>
      </w:tr>
      <w:tr w:rsidR="00173924" w14:paraId="0F206702" w14:textId="77777777" w:rsidTr="00635E10">
        <w:trPr>
          <w:trHeight w:val="304"/>
        </w:trPr>
        <w:tc>
          <w:tcPr>
            <w:cnfStyle w:val="001000000000" w:firstRow="0" w:lastRow="0" w:firstColumn="1" w:lastColumn="0" w:oddVBand="0" w:evenVBand="0" w:oddHBand="0" w:evenHBand="0" w:firstRowFirstColumn="0" w:firstRowLastColumn="0" w:lastRowFirstColumn="0" w:lastRowLastColumn="0"/>
            <w:tcW w:w="1385" w:type="dxa"/>
            <w:hideMark/>
          </w:tcPr>
          <w:p w14:paraId="58CA901D" w14:textId="77777777" w:rsidR="00173924" w:rsidRPr="00635E10" w:rsidRDefault="00173924">
            <w:pPr>
              <w:pStyle w:val="WCbody"/>
              <w:spacing w:before="0"/>
              <w:rPr>
                <w:b w:val="0"/>
                <w:bCs w:val="0"/>
                <w:i/>
                <w:iCs/>
                <w14:textFill>
                  <w14:solidFill>
                    <w14:srgbClr w14:val="084976">
                      <w14:alpha w14:val="50000"/>
                    </w14:srgbClr>
                  </w14:solidFill>
                </w14:textFill>
              </w:rPr>
            </w:pPr>
            <w:r w:rsidRPr="00635E10">
              <w:rPr>
                <w:bCs w:val="0"/>
                <w:i/>
                <w:iCs/>
                <w14:textFill>
                  <w14:solidFill>
                    <w14:srgbClr w14:val="084976">
                      <w14:alpha w14:val="50000"/>
                    </w14:srgbClr>
                  </w14:solidFill>
                </w14:textFill>
              </w:rPr>
              <w:t xml:space="preserve">GWL </w:t>
            </w:r>
            <w:proofErr w:type="spellStart"/>
            <w:r w:rsidRPr="00635E10">
              <w:rPr>
                <w:bCs w:val="0"/>
                <w:i/>
                <w:iCs/>
                <w14:textFill>
                  <w14:solidFill>
                    <w14:srgbClr w14:val="084976">
                      <w14:alpha w14:val="50000"/>
                    </w14:srgbClr>
                  </w14:solidFill>
                </w14:textFill>
              </w:rPr>
              <w:t>xxxxxx</w:t>
            </w:r>
            <w:proofErr w:type="spellEnd"/>
          </w:p>
        </w:tc>
        <w:tc>
          <w:tcPr>
            <w:tcW w:w="2126" w:type="dxa"/>
            <w:hideMark/>
          </w:tcPr>
          <w:p w14:paraId="6E079B19"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Active reserve</w:t>
            </w:r>
          </w:p>
        </w:tc>
        <w:tc>
          <w:tcPr>
            <w:tcW w:w="1420" w:type="dxa"/>
            <w:hideMark/>
          </w:tcPr>
          <w:p w14:paraId="34D603DF"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Groundwater</w:t>
            </w:r>
          </w:p>
        </w:tc>
        <w:tc>
          <w:tcPr>
            <w:tcW w:w="1236" w:type="dxa"/>
            <w:hideMark/>
          </w:tcPr>
          <w:p w14:paraId="115F4A2C"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12,000</w:t>
            </w:r>
          </w:p>
        </w:tc>
        <w:tc>
          <w:tcPr>
            <w:tcW w:w="1167" w:type="dxa"/>
            <w:hideMark/>
          </w:tcPr>
          <w:p w14:paraId="0FAD2A64"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10,000</w:t>
            </w:r>
          </w:p>
        </w:tc>
        <w:tc>
          <w:tcPr>
            <w:tcW w:w="2521" w:type="dxa"/>
            <w:hideMark/>
          </w:tcPr>
          <w:p w14:paraId="013FFED8" w14:textId="0594B39C"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 xml:space="preserve">Audit completed </w:t>
            </w:r>
            <w:r w:rsidR="0074526F">
              <w:rPr>
                <w:bCs/>
                <w:i/>
                <w:iCs/>
                <w14:textFill>
                  <w14:solidFill>
                    <w14:srgbClr w14:val="084976">
                      <w14:alpha w14:val="50000"/>
                    </w14:srgbClr>
                  </w14:solidFill>
                </w14:textFill>
              </w:rPr>
              <w:t>2020</w:t>
            </w:r>
          </w:p>
        </w:tc>
      </w:tr>
      <w:tr w:rsidR="00173924" w14:paraId="23104A00" w14:textId="77777777" w:rsidTr="00635E1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85" w:type="dxa"/>
            <w:hideMark/>
          </w:tcPr>
          <w:p w14:paraId="691C7697" w14:textId="77777777" w:rsidR="00173924" w:rsidRPr="00635E10" w:rsidRDefault="00173924">
            <w:pPr>
              <w:pStyle w:val="WCbody"/>
              <w:spacing w:before="0"/>
              <w:rPr>
                <w:bCs w:val="0"/>
                <w:i/>
                <w:iCs/>
                <w14:textFill>
                  <w14:solidFill>
                    <w14:srgbClr w14:val="084976">
                      <w14:alpha w14:val="50000"/>
                    </w14:srgbClr>
                  </w14:solidFill>
                </w14:textFill>
              </w:rPr>
            </w:pPr>
            <w:r w:rsidRPr="00635E10">
              <w:rPr>
                <w:bCs w:val="0"/>
                <w:i/>
                <w:iCs/>
                <w14:textFill>
                  <w14:solidFill>
                    <w14:srgbClr w14:val="084976">
                      <w14:alpha w14:val="50000"/>
                    </w14:srgbClr>
                  </w14:solidFill>
                </w14:textFill>
              </w:rPr>
              <w:t xml:space="preserve">GWL </w:t>
            </w:r>
            <w:proofErr w:type="spellStart"/>
            <w:r w:rsidRPr="00635E10">
              <w:rPr>
                <w:bCs w:val="0"/>
                <w:i/>
                <w:iCs/>
                <w14:textFill>
                  <w14:solidFill>
                    <w14:srgbClr w14:val="084976">
                      <w14:alpha w14:val="50000"/>
                    </w14:srgbClr>
                  </w14:solidFill>
                </w14:textFill>
              </w:rPr>
              <w:t>xxxxx</w:t>
            </w:r>
            <w:proofErr w:type="spellEnd"/>
          </w:p>
        </w:tc>
        <w:tc>
          <w:tcPr>
            <w:tcW w:w="2126" w:type="dxa"/>
            <w:hideMark/>
          </w:tcPr>
          <w:p w14:paraId="03FE7369"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Hilltop golf course</w:t>
            </w:r>
          </w:p>
        </w:tc>
        <w:tc>
          <w:tcPr>
            <w:tcW w:w="1420" w:type="dxa"/>
            <w:hideMark/>
          </w:tcPr>
          <w:p w14:paraId="539E3831"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Groundwater</w:t>
            </w:r>
          </w:p>
        </w:tc>
        <w:tc>
          <w:tcPr>
            <w:tcW w:w="1236" w:type="dxa"/>
            <w:hideMark/>
          </w:tcPr>
          <w:p w14:paraId="77DEA0B7"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50,000</w:t>
            </w:r>
          </w:p>
        </w:tc>
        <w:tc>
          <w:tcPr>
            <w:tcW w:w="1167" w:type="dxa"/>
            <w:hideMark/>
          </w:tcPr>
          <w:p w14:paraId="32C8826B"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40,000</w:t>
            </w:r>
          </w:p>
        </w:tc>
        <w:tc>
          <w:tcPr>
            <w:tcW w:w="2521" w:type="dxa"/>
            <w:hideMark/>
          </w:tcPr>
          <w:p w14:paraId="5140191D"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Irrigation infrastructure upgrade</w:t>
            </w:r>
          </w:p>
        </w:tc>
      </w:tr>
      <w:tr w:rsidR="00173924" w14:paraId="13714C98" w14:textId="77777777" w:rsidTr="00635E10">
        <w:trPr>
          <w:trHeight w:val="304"/>
        </w:trPr>
        <w:tc>
          <w:tcPr>
            <w:cnfStyle w:val="001000000000" w:firstRow="0" w:lastRow="0" w:firstColumn="1" w:lastColumn="0" w:oddVBand="0" w:evenVBand="0" w:oddHBand="0" w:evenHBand="0" w:firstRowFirstColumn="0" w:firstRowLastColumn="0" w:lastRowFirstColumn="0" w:lastRowLastColumn="0"/>
            <w:tcW w:w="1385" w:type="dxa"/>
            <w:hideMark/>
          </w:tcPr>
          <w:p w14:paraId="42F39B05" w14:textId="77777777" w:rsidR="00173924" w:rsidRPr="00635E10" w:rsidRDefault="00173924">
            <w:pPr>
              <w:pStyle w:val="WCbody"/>
              <w:spacing w:before="0"/>
              <w:rPr>
                <w:bCs w:val="0"/>
                <w:i/>
                <w:iCs/>
                <w14:textFill>
                  <w14:solidFill>
                    <w14:srgbClr w14:val="084976">
                      <w14:alpha w14:val="50000"/>
                    </w14:srgbClr>
                  </w14:solidFill>
                </w14:textFill>
              </w:rPr>
            </w:pPr>
            <w:r w:rsidRPr="00635E10">
              <w:rPr>
                <w:bCs w:val="0"/>
                <w:i/>
                <w:iCs/>
                <w14:textFill>
                  <w14:solidFill>
                    <w14:srgbClr w14:val="084976">
                      <w14:alpha w14:val="50000"/>
                    </w14:srgbClr>
                  </w14:solidFill>
                </w14:textFill>
              </w:rPr>
              <w:t xml:space="preserve">GWL </w:t>
            </w:r>
            <w:proofErr w:type="spellStart"/>
            <w:r w:rsidRPr="00635E10">
              <w:rPr>
                <w:bCs w:val="0"/>
                <w:i/>
                <w:iCs/>
                <w14:textFill>
                  <w14:solidFill>
                    <w14:srgbClr w14:val="084976">
                      <w14:alpha w14:val="50000"/>
                    </w14:srgbClr>
                  </w14:solidFill>
                </w14:textFill>
              </w:rPr>
              <w:t>xxxx</w:t>
            </w:r>
            <w:proofErr w:type="spellEnd"/>
          </w:p>
        </w:tc>
        <w:tc>
          <w:tcPr>
            <w:tcW w:w="2126" w:type="dxa"/>
            <w:hideMark/>
          </w:tcPr>
          <w:p w14:paraId="168EF16D"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Mindful park</w:t>
            </w:r>
          </w:p>
        </w:tc>
        <w:tc>
          <w:tcPr>
            <w:tcW w:w="1420" w:type="dxa"/>
            <w:hideMark/>
          </w:tcPr>
          <w:p w14:paraId="04D09793"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Groundwater</w:t>
            </w:r>
          </w:p>
        </w:tc>
        <w:tc>
          <w:tcPr>
            <w:tcW w:w="1236" w:type="dxa"/>
            <w:hideMark/>
          </w:tcPr>
          <w:p w14:paraId="5153A5FD"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15,000</w:t>
            </w:r>
          </w:p>
        </w:tc>
        <w:tc>
          <w:tcPr>
            <w:tcW w:w="1167" w:type="dxa"/>
            <w:hideMark/>
          </w:tcPr>
          <w:p w14:paraId="1113AE9C"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10,000</w:t>
            </w:r>
          </w:p>
        </w:tc>
        <w:tc>
          <w:tcPr>
            <w:tcW w:w="2521" w:type="dxa"/>
            <w:hideMark/>
          </w:tcPr>
          <w:p w14:paraId="3B1E4607" w14:textId="7A3633BB"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 xml:space="preserve">Park upgraded and now </w:t>
            </w:r>
            <w:r w:rsidR="00635E10" w:rsidRPr="00635E10">
              <w:rPr>
                <w:bCs/>
                <w:i/>
                <w:iCs/>
                <w14:textFill>
                  <w14:solidFill>
                    <w14:srgbClr w14:val="084976">
                      <w14:alpha w14:val="50000"/>
                    </w14:srgbClr>
                  </w14:solidFill>
                </w14:textFill>
              </w:rPr>
              <w:t>hydro zoned</w:t>
            </w:r>
          </w:p>
        </w:tc>
      </w:tr>
      <w:tr w:rsidR="00173924" w14:paraId="5688EECF" w14:textId="77777777" w:rsidTr="00635E1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85" w:type="dxa"/>
            <w:hideMark/>
          </w:tcPr>
          <w:p w14:paraId="7C9412B8" w14:textId="77777777" w:rsidR="00173924" w:rsidRPr="00635E10" w:rsidRDefault="00173924">
            <w:pPr>
              <w:pStyle w:val="WCbody"/>
              <w:spacing w:before="0"/>
              <w:rPr>
                <w:bCs w:val="0"/>
                <w:i/>
                <w:iCs/>
                <w14:textFill>
                  <w14:solidFill>
                    <w14:srgbClr w14:val="084976">
                      <w14:alpha w14:val="50000"/>
                    </w14:srgbClr>
                  </w14:solidFill>
                </w14:textFill>
              </w:rPr>
            </w:pPr>
            <w:r w:rsidRPr="00635E10">
              <w:rPr>
                <w:bCs w:val="0"/>
                <w:i/>
                <w:iCs/>
                <w14:textFill>
                  <w14:solidFill>
                    <w14:srgbClr w14:val="084976">
                      <w14:alpha w14:val="50000"/>
                    </w14:srgbClr>
                  </w14:solidFill>
                </w14:textFill>
              </w:rPr>
              <w:t xml:space="preserve">SWL and or GWL </w:t>
            </w:r>
            <w:proofErr w:type="spellStart"/>
            <w:r w:rsidRPr="00635E10">
              <w:rPr>
                <w:bCs w:val="0"/>
                <w:i/>
                <w:iCs/>
                <w14:textFill>
                  <w14:solidFill>
                    <w14:srgbClr w14:val="084976">
                      <w14:alpha w14:val="50000"/>
                    </w14:srgbClr>
                  </w14:solidFill>
                </w14:textFill>
              </w:rPr>
              <w:t>xxxxxx</w:t>
            </w:r>
            <w:proofErr w:type="spellEnd"/>
          </w:p>
        </w:tc>
        <w:tc>
          <w:tcPr>
            <w:tcW w:w="2126" w:type="dxa"/>
            <w:hideMark/>
          </w:tcPr>
          <w:p w14:paraId="579F2330"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Pleasure park</w:t>
            </w:r>
          </w:p>
        </w:tc>
        <w:tc>
          <w:tcPr>
            <w:tcW w:w="1420" w:type="dxa"/>
            <w:hideMark/>
          </w:tcPr>
          <w:p w14:paraId="0F15DC81"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Recycled water</w:t>
            </w:r>
          </w:p>
        </w:tc>
        <w:tc>
          <w:tcPr>
            <w:tcW w:w="1236" w:type="dxa"/>
            <w:hideMark/>
          </w:tcPr>
          <w:p w14:paraId="54B90233"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10,000</w:t>
            </w:r>
          </w:p>
        </w:tc>
        <w:tc>
          <w:tcPr>
            <w:tcW w:w="1167" w:type="dxa"/>
            <w:hideMark/>
          </w:tcPr>
          <w:p w14:paraId="5896475A"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3,000</w:t>
            </w:r>
          </w:p>
        </w:tc>
        <w:tc>
          <w:tcPr>
            <w:tcW w:w="2521" w:type="dxa"/>
            <w:hideMark/>
          </w:tcPr>
          <w:p w14:paraId="183C25F5"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Water treatment upgrade</w:t>
            </w:r>
          </w:p>
        </w:tc>
      </w:tr>
      <w:tr w:rsidR="00173924" w14:paraId="3377D38C" w14:textId="77777777" w:rsidTr="00635E10">
        <w:trPr>
          <w:trHeight w:val="304"/>
        </w:trPr>
        <w:tc>
          <w:tcPr>
            <w:cnfStyle w:val="001000000000" w:firstRow="0" w:lastRow="0" w:firstColumn="1" w:lastColumn="0" w:oddVBand="0" w:evenVBand="0" w:oddHBand="0" w:evenHBand="0" w:firstRowFirstColumn="0" w:firstRowLastColumn="0" w:lastRowFirstColumn="0" w:lastRowLastColumn="0"/>
            <w:tcW w:w="1385" w:type="dxa"/>
          </w:tcPr>
          <w:p w14:paraId="5E3E6DFD" w14:textId="77777777" w:rsidR="00173924" w:rsidRDefault="00173924">
            <w:pPr>
              <w:pStyle w:val="WCbody"/>
              <w:spacing w:before="0"/>
              <w:rPr>
                <w:i/>
                <w:color w:val="269EF0" w:themeColor="text2" w:themeTint="99"/>
              </w:rPr>
            </w:pPr>
          </w:p>
        </w:tc>
        <w:tc>
          <w:tcPr>
            <w:tcW w:w="2126" w:type="dxa"/>
          </w:tcPr>
          <w:p w14:paraId="1C0E673E"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1420" w:type="dxa"/>
          </w:tcPr>
          <w:p w14:paraId="6F9B7150"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1236" w:type="dxa"/>
          </w:tcPr>
          <w:p w14:paraId="39570851"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1167" w:type="dxa"/>
          </w:tcPr>
          <w:p w14:paraId="5AE6E7D0"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2521" w:type="dxa"/>
          </w:tcPr>
          <w:p w14:paraId="6757EEFA"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r>
    </w:tbl>
    <w:p w14:paraId="16FB7CD3" w14:textId="77777777" w:rsidR="00173924" w:rsidRPr="00635E10" w:rsidRDefault="00173924" w:rsidP="00635E10">
      <w:pPr>
        <w:pStyle w:val="WCbody"/>
        <w:rPr>
          <w:i/>
          <w:iCs/>
        </w:rPr>
      </w:pPr>
      <w:r w:rsidRPr="00635E10">
        <w:rPr>
          <w:i/>
          <w:iCs/>
        </w:rPr>
        <w:t>*Let us know of any unexplained/ high water use or water efficiency measures in the past year that may affect your regular water use for these sites e.g. site renovations, seasonal closures, new lawn, and leaks.</w:t>
      </w:r>
    </w:p>
    <w:p w14:paraId="48F071C2" w14:textId="2F7C5475" w:rsidR="00173924" w:rsidRDefault="00173924" w:rsidP="00173924">
      <w:pPr>
        <w:pStyle w:val="WCbody"/>
      </w:pPr>
      <w:r>
        <w:t xml:space="preserve">Insert details regarding corporate groundwater </w:t>
      </w:r>
      <w:r w:rsidR="0074526F">
        <w:t>licenses</w:t>
      </w:r>
      <w:r>
        <w:t xml:space="preserve"> in Table 3 to help monitor abstraction and groundwater use efficiency. For changes in </w:t>
      </w:r>
      <w:r w:rsidR="0074526F">
        <w:t>licenses</w:t>
      </w:r>
      <w:r>
        <w:t xml:space="preserve">, please provide details in the notes section. For details on groundwater </w:t>
      </w:r>
      <w:r w:rsidR="0074526F">
        <w:t>licenses</w:t>
      </w:r>
      <w:r>
        <w:t xml:space="preserve">, contact Department of Water and Environmental regulation at </w:t>
      </w:r>
      <w:hyperlink r:id="rId16" w:history="1">
        <w:r>
          <w:rPr>
            <w:rStyle w:val="Hyperlink"/>
          </w:rPr>
          <w:t>waterwise@dwer.wa.gov.au</w:t>
        </w:r>
      </w:hyperlink>
      <w:r>
        <w:t xml:space="preserve"> </w:t>
      </w:r>
    </w:p>
    <w:p w14:paraId="288A8B26" w14:textId="77777777" w:rsidR="00635E10" w:rsidRDefault="00635E10" w:rsidP="00173924">
      <w:pPr>
        <w:pStyle w:val="WCbody"/>
      </w:pPr>
    </w:p>
    <w:p w14:paraId="4B4907C7" w14:textId="31F08214" w:rsidR="00173924" w:rsidRDefault="00173924" w:rsidP="00635E10">
      <w:pPr>
        <w:pStyle w:val="Tableheader"/>
      </w:pPr>
      <w:r>
        <w:t xml:space="preserve">Table 4: Summary of corporate </w:t>
      </w:r>
      <w:r w:rsidR="0074526F">
        <w:t>licenses</w:t>
      </w:r>
      <w:r>
        <w:t xml:space="preserve"> to take groundwater </w:t>
      </w:r>
    </w:p>
    <w:p w14:paraId="4469A7DE" w14:textId="77777777" w:rsidR="00850557" w:rsidRDefault="00850557" w:rsidP="00635E10">
      <w:pPr>
        <w:pStyle w:val="Tableheader"/>
      </w:pPr>
    </w:p>
    <w:tbl>
      <w:tblPr>
        <w:tblStyle w:val="GridTable4-Accent3"/>
        <w:tblW w:w="9854" w:type="dxa"/>
        <w:tblLook w:val="04A0" w:firstRow="1" w:lastRow="0" w:firstColumn="1" w:lastColumn="0" w:noHBand="0" w:noVBand="1"/>
      </w:tblPr>
      <w:tblGrid>
        <w:gridCol w:w="1480"/>
        <w:gridCol w:w="1657"/>
        <w:gridCol w:w="1476"/>
        <w:gridCol w:w="1415"/>
        <w:gridCol w:w="1415"/>
        <w:gridCol w:w="2411"/>
      </w:tblGrid>
      <w:tr w:rsidR="00635E10" w14:paraId="7F078A3E" w14:textId="77777777" w:rsidTr="00635E1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26" w:type="dxa"/>
            <w:hideMark/>
          </w:tcPr>
          <w:p w14:paraId="4BBC3123" w14:textId="77777777" w:rsidR="00173924" w:rsidRDefault="00173924">
            <w:pPr>
              <w:pStyle w:val="WCbody"/>
            </w:pPr>
            <w:r>
              <w:t>Licence #</w:t>
            </w:r>
          </w:p>
        </w:tc>
        <w:tc>
          <w:tcPr>
            <w:tcW w:w="1701" w:type="dxa"/>
            <w:hideMark/>
          </w:tcPr>
          <w:p w14:paraId="0DB5EF5F" w14:textId="7825A6B3" w:rsidR="00173924" w:rsidRDefault="00173924">
            <w:pPr>
              <w:pStyle w:val="WCbody"/>
              <w:cnfStyle w:val="100000000000" w:firstRow="1" w:lastRow="0" w:firstColumn="0" w:lastColumn="0" w:oddVBand="0" w:evenVBand="0" w:oddHBand="0" w:evenHBand="0" w:firstRowFirstColumn="0" w:firstRowLastColumn="0" w:lastRowFirstColumn="0" w:lastRowLastColumn="0"/>
            </w:pPr>
            <w:r>
              <w:t xml:space="preserve">Current </w:t>
            </w:r>
            <w:r w:rsidR="0074526F">
              <w:t>Licensed</w:t>
            </w:r>
            <w:r>
              <w:t xml:space="preserve"> allocation (</w:t>
            </w:r>
            <w:proofErr w:type="spellStart"/>
            <w:r>
              <w:t>kL</w:t>
            </w:r>
            <w:proofErr w:type="spellEnd"/>
            <w:r>
              <w:t>)</w:t>
            </w:r>
          </w:p>
        </w:tc>
        <w:tc>
          <w:tcPr>
            <w:tcW w:w="1483" w:type="dxa"/>
            <w:hideMark/>
          </w:tcPr>
          <w:p w14:paraId="17ACD952" w14:textId="77777777" w:rsidR="00173924" w:rsidRDefault="00173924">
            <w:pPr>
              <w:spacing w:before="180" w:line="264" w:lineRule="auto"/>
              <w:cnfStyle w:val="100000000000" w:firstRow="1" w:lastRow="0" w:firstColumn="0" w:lastColumn="0" w:oddVBand="0" w:evenVBand="0" w:oddHBand="0" w:evenHBand="0" w:firstRowFirstColumn="0" w:firstRowLastColumn="0" w:lastRowFirstColumn="0" w:lastRowLastColumn="0"/>
            </w:pPr>
            <w:r>
              <w:t xml:space="preserve">Actual metered abstraction </w:t>
            </w:r>
          </w:p>
          <w:p w14:paraId="5D19CF0B" w14:textId="1C01008E" w:rsidR="00173924" w:rsidRDefault="00173924">
            <w:pPr>
              <w:pStyle w:val="WCbody"/>
              <w:cnfStyle w:val="100000000000" w:firstRow="1" w:lastRow="0" w:firstColumn="0" w:lastColumn="0" w:oddVBand="0" w:evenVBand="0" w:oddHBand="0" w:evenHBand="0" w:firstRowFirstColumn="0" w:firstRowLastColumn="0" w:lastRowFirstColumn="0" w:lastRowLastColumn="0"/>
            </w:pPr>
            <w:r>
              <w:t>2021</w:t>
            </w:r>
            <w:r w:rsidR="00635E10">
              <w:t>/22</w:t>
            </w:r>
            <w:r>
              <w:t>(</w:t>
            </w:r>
            <w:proofErr w:type="spellStart"/>
            <w:r>
              <w:t>kL</w:t>
            </w:r>
            <w:proofErr w:type="spellEnd"/>
            <w:r>
              <w:t>)</w:t>
            </w:r>
          </w:p>
        </w:tc>
        <w:tc>
          <w:tcPr>
            <w:tcW w:w="1295" w:type="dxa"/>
            <w:hideMark/>
          </w:tcPr>
          <w:p w14:paraId="79763BB5" w14:textId="77777777" w:rsidR="00635E10" w:rsidRDefault="00173924" w:rsidP="00635E10">
            <w:pPr>
              <w:spacing w:before="180" w:line="264" w:lineRule="auto"/>
              <w:cnfStyle w:val="100000000000" w:firstRow="1" w:lastRow="0" w:firstColumn="0" w:lastColumn="0" w:oddVBand="0" w:evenVBand="0" w:oddHBand="0" w:evenHBand="0" w:firstRowFirstColumn="0" w:firstRowLastColumn="0" w:lastRowFirstColumn="0" w:lastRowLastColumn="0"/>
              <w:rPr>
                <w:b w:val="0"/>
                <w:bCs w:val="0"/>
              </w:rPr>
            </w:pPr>
            <w:r>
              <w:t xml:space="preserve">Actual metered abstraction </w:t>
            </w:r>
          </w:p>
          <w:p w14:paraId="2E3F0EF8" w14:textId="6426E64A" w:rsidR="00173924" w:rsidRDefault="00635E10" w:rsidP="00635E10">
            <w:pPr>
              <w:spacing w:before="180" w:line="264" w:lineRule="auto"/>
              <w:cnfStyle w:val="100000000000" w:firstRow="1" w:lastRow="0" w:firstColumn="0" w:lastColumn="0" w:oddVBand="0" w:evenVBand="0" w:oddHBand="0" w:evenHBand="0" w:firstRowFirstColumn="0" w:firstRowLastColumn="0" w:lastRowFirstColumn="0" w:lastRowLastColumn="0"/>
            </w:pPr>
            <w:r>
              <w:t>2022/23</w:t>
            </w:r>
            <w:r w:rsidR="00173924">
              <w:t>(</w:t>
            </w:r>
            <w:proofErr w:type="spellStart"/>
            <w:r w:rsidR="00173924">
              <w:t>kL</w:t>
            </w:r>
            <w:proofErr w:type="spellEnd"/>
            <w:r w:rsidR="00173924">
              <w:t>)</w:t>
            </w:r>
          </w:p>
        </w:tc>
        <w:tc>
          <w:tcPr>
            <w:tcW w:w="1295" w:type="dxa"/>
            <w:hideMark/>
          </w:tcPr>
          <w:p w14:paraId="442DFE36" w14:textId="77777777" w:rsidR="00173924" w:rsidRDefault="00173924">
            <w:pPr>
              <w:spacing w:before="180" w:line="264" w:lineRule="auto"/>
              <w:cnfStyle w:val="100000000000" w:firstRow="1" w:lastRow="0" w:firstColumn="0" w:lastColumn="0" w:oddVBand="0" w:evenVBand="0" w:oddHBand="0" w:evenHBand="0" w:firstRowFirstColumn="0" w:firstRowLastColumn="0" w:lastRowFirstColumn="0" w:lastRowLastColumn="0"/>
            </w:pPr>
            <w:r>
              <w:t>Actual metered abstraction</w:t>
            </w:r>
          </w:p>
          <w:p w14:paraId="337E2759" w14:textId="2496432E" w:rsidR="00173924" w:rsidRDefault="00635E10">
            <w:pPr>
              <w:pStyle w:val="WCbody"/>
              <w:cnfStyle w:val="100000000000" w:firstRow="1" w:lastRow="0" w:firstColumn="0" w:lastColumn="0" w:oddVBand="0" w:evenVBand="0" w:oddHBand="0" w:evenHBand="0" w:firstRowFirstColumn="0" w:firstRowLastColumn="0" w:lastRowFirstColumn="0" w:lastRowLastColumn="0"/>
            </w:pPr>
            <w:r>
              <w:t>2023/24</w:t>
            </w:r>
            <w:r w:rsidR="00173924">
              <w:t>(</w:t>
            </w:r>
            <w:proofErr w:type="spellStart"/>
            <w:r w:rsidR="00173924">
              <w:t>kL</w:t>
            </w:r>
            <w:proofErr w:type="spellEnd"/>
            <w:r w:rsidR="00173924">
              <w:t>)</w:t>
            </w:r>
          </w:p>
        </w:tc>
        <w:tc>
          <w:tcPr>
            <w:tcW w:w="2554" w:type="dxa"/>
            <w:hideMark/>
          </w:tcPr>
          <w:p w14:paraId="09B850FC" w14:textId="77777777" w:rsidR="00173924" w:rsidRDefault="00173924">
            <w:pPr>
              <w:pStyle w:val="WCbody"/>
              <w:cnfStyle w:val="100000000000" w:firstRow="1" w:lastRow="0" w:firstColumn="0" w:lastColumn="0" w:oddVBand="0" w:evenVBand="0" w:oddHBand="0" w:evenHBand="0" w:firstRowFirstColumn="0" w:firstRowLastColumn="0" w:lastRowFirstColumn="0" w:lastRowLastColumn="0"/>
            </w:pPr>
            <w:r>
              <w:t>Notes*</w:t>
            </w:r>
          </w:p>
        </w:tc>
      </w:tr>
      <w:tr w:rsidR="00635E10" w14:paraId="33B265EF" w14:textId="77777777" w:rsidTr="00635E1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26" w:type="dxa"/>
            <w:hideMark/>
          </w:tcPr>
          <w:p w14:paraId="5F4F5D4A" w14:textId="77777777" w:rsidR="00173924" w:rsidRPr="00635E10" w:rsidRDefault="00173924">
            <w:pPr>
              <w:pStyle w:val="WCbody"/>
              <w:spacing w:before="0"/>
              <w:rPr>
                <w:b w:val="0"/>
                <w:i/>
                <w:iCs/>
                <w14:textFill>
                  <w14:solidFill>
                    <w14:srgbClr w14:val="084976">
                      <w14:alpha w14:val="50000"/>
                    </w14:srgbClr>
                  </w14:solidFill>
                </w14:textFill>
              </w:rPr>
            </w:pPr>
            <w:r w:rsidRPr="00635E10">
              <w:rPr>
                <w:b w:val="0"/>
                <w:i/>
                <w:iCs/>
                <w14:textFill>
                  <w14:solidFill>
                    <w14:srgbClr w14:val="084976">
                      <w14:alpha w14:val="50000"/>
                    </w14:srgbClr>
                  </w14:solidFill>
                </w14:textFill>
              </w:rPr>
              <w:t xml:space="preserve">GWL </w:t>
            </w:r>
            <w:proofErr w:type="spellStart"/>
            <w:r w:rsidRPr="00635E10">
              <w:rPr>
                <w:b w:val="0"/>
                <w:i/>
                <w:iCs/>
                <w14:textFill>
                  <w14:solidFill>
                    <w14:srgbClr w14:val="084976">
                      <w14:alpha w14:val="50000"/>
                    </w14:srgbClr>
                  </w14:solidFill>
                </w14:textFill>
              </w:rPr>
              <w:t>xxxxxx</w:t>
            </w:r>
            <w:proofErr w:type="spellEnd"/>
          </w:p>
        </w:tc>
        <w:tc>
          <w:tcPr>
            <w:tcW w:w="1701" w:type="dxa"/>
            <w:hideMark/>
          </w:tcPr>
          <w:p w14:paraId="02BAC7F6"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1,000,000</w:t>
            </w:r>
          </w:p>
        </w:tc>
        <w:tc>
          <w:tcPr>
            <w:tcW w:w="1483" w:type="dxa"/>
            <w:hideMark/>
          </w:tcPr>
          <w:p w14:paraId="5295E74E"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800,000</w:t>
            </w:r>
          </w:p>
        </w:tc>
        <w:tc>
          <w:tcPr>
            <w:tcW w:w="1295" w:type="dxa"/>
            <w:hideMark/>
          </w:tcPr>
          <w:p w14:paraId="5BD78B5B"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N/A</w:t>
            </w:r>
          </w:p>
        </w:tc>
        <w:tc>
          <w:tcPr>
            <w:tcW w:w="1295" w:type="dxa"/>
            <w:hideMark/>
          </w:tcPr>
          <w:p w14:paraId="770A01BD"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N/A</w:t>
            </w:r>
          </w:p>
        </w:tc>
        <w:tc>
          <w:tcPr>
            <w:tcW w:w="2554" w:type="dxa"/>
            <w:hideMark/>
          </w:tcPr>
          <w:p w14:paraId="55F1AE23"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 xml:space="preserve">Licence changed </w:t>
            </w:r>
          </w:p>
        </w:tc>
      </w:tr>
      <w:tr w:rsidR="00635E10" w14:paraId="1DE93111" w14:textId="77777777" w:rsidTr="00635E10">
        <w:trPr>
          <w:trHeight w:val="170"/>
        </w:trPr>
        <w:tc>
          <w:tcPr>
            <w:cnfStyle w:val="001000000000" w:firstRow="0" w:lastRow="0" w:firstColumn="1" w:lastColumn="0" w:oddVBand="0" w:evenVBand="0" w:oddHBand="0" w:evenHBand="0" w:firstRowFirstColumn="0" w:firstRowLastColumn="0" w:lastRowFirstColumn="0" w:lastRowLastColumn="0"/>
            <w:tcW w:w="1526" w:type="dxa"/>
            <w:hideMark/>
          </w:tcPr>
          <w:p w14:paraId="5DFD46E8" w14:textId="77777777" w:rsidR="00173924" w:rsidRPr="00635E10" w:rsidRDefault="00173924">
            <w:pPr>
              <w:pStyle w:val="WCbody"/>
              <w:spacing w:before="0"/>
              <w:rPr>
                <w:b w:val="0"/>
                <w:i/>
                <w:iCs/>
                <w14:textFill>
                  <w14:solidFill>
                    <w14:srgbClr w14:val="084976">
                      <w14:alpha w14:val="50000"/>
                    </w14:srgbClr>
                  </w14:solidFill>
                </w14:textFill>
              </w:rPr>
            </w:pPr>
            <w:r w:rsidRPr="00635E10">
              <w:rPr>
                <w:b w:val="0"/>
                <w:i/>
                <w:iCs/>
                <w14:textFill>
                  <w14:solidFill>
                    <w14:srgbClr w14:val="084976">
                      <w14:alpha w14:val="50000"/>
                    </w14:srgbClr>
                  </w14:solidFill>
                </w14:textFill>
              </w:rPr>
              <w:t xml:space="preserve">GWL </w:t>
            </w:r>
            <w:proofErr w:type="spellStart"/>
            <w:r w:rsidRPr="00635E10">
              <w:rPr>
                <w:b w:val="0"/>
                <w:i/>
                <w:iCs/>
                <w14:textFill>
                  <w14:solidFill>
                    <w14:srgbClr w14:val="084976">
                      <w14:alpha w14:val="50000"/>
                    </w14:srgbClr>
                  </w14:solidFill>
                </w14:textFill>
              </w:rPr>
              <w:t>xxxxxx</w:t>
            </w:r>
            <w:proofErr w:type="spellEnd"/>
          </w:p>
        </w:tc>
        <w:tc>
          <w:tcPr>
            <w:tcW w:w="1701" w:type="dxa"/>
            <w:hideMark/>
          </w:tcPr>
          <w:p w14:paraId="58961E40"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900,000</w:t>
            </w:r>
          </w:p>
        </w:tc>
        <w:tc>
          <w:tcPr>
            <w:tcW w:w="1483" w:type="dxa"/>
            <w:hideMark/>
          </w:tcPr>
          <w:p w14:paraId="121373A4"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N/A</w:t>
            </w:r>
          </w:p>
        </w:tc>
        <w:tc>
          <w:tcPr>
            <w:tcW w:w="1295" w:type="dxa"/>
            <w:hideMark/>
          </w:tcPr>
          <w:p w14:paraId="0F480DC2"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900,000</w:t>
            </w:r>
          </w:p>
        </w:tc>
        <w:tc>
          <w:tcPr>
            <w:tcW w:w="1295" w:type="dxa"/>
            <w:hideMark/>
          </w:tcPr>
          <w:p w14:paraId="5A448146"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850,000</w:t>
            </w:r>
          </w:p>
        </w:tc>
        <w:tc>
          <w:tcPr>
            <w:tcW w:w="2554" w:type="dxa"/>
            <w:hideMark/>
          </w:tcPr>
          <w:p w14:paraId="1120444E" w14:textId="09BF8A76"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 xml:space="preserve">New licence in </w:t>
            </w:r>
            <w:r w:rsidR="0074526F">
              <w:rPr>
                <w:bCs/>
                <w:i/>
                <w:iCs/>
                <w14:textFill>
                  <w14:solidFill>
                    <w14:srgbClr w14:val="084976">
                      <w14:alpha w14:val="50000"/>
                    </w14:srgbClr>
                  </w14:solidFill>
                </w14:textFill>
              </w:rPr>
              <w:t>2020</w:t>
            </w:r>
          </w:p>
        </w:tc>
      </w:tr>
      <w:tr w:rsidR="00635E10" w14:paraId="440DD46D" w14:textId="77777777" w:rsidTr="00635E1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26" w:type="dxa"/>
            <w:hideMark/>
          </w:tcPr>
          <w:p w14:paraId="160C0CA8" w14:textId="77777777" w:rsidR="00173924" w:rsidRPr="00635E10" w:rsidRDefault="00173924">
            <w:pPr>
              <w:pStyle w:val="WCbody"/>
              <w:spacing w:before="0"/>
              <w:rPr>
                <w:b w:val="0"/>
                <w:i/>
                <w:iCs/>
                <w14:textFill>
                  <w14:solidFill>
                    <w14:srgbClr w14:val="084976">
                      <w14:alpha w14:val="50000"/>
                    </w14:srgbClr>
                  </w14:solidFill>
                </w14:textFill>
              </w:rPr>
            </w:pPr>
            <w:r w:rsidRPr="00635E10">
              <w:rPr>
                <w:b w:val="0"/>
                <w:i/>
                <w:iCs/>
                <w14:textFill>
                  <w14:solidFill>
                    <w14:srgbClr w14:val="084976">
                      <w14:alpha w14:val="50000"/>
                    </w14:srgbClr>
                  </w14:solidFill>
                </w14:textFill>
              </w:rPr>
              <w:t xml:space="preserve">SWL </w:t>
            </w:r>
            <w:proofErr w:type="spellStart"/>
            <w:r w:rsidRPr="00635E10">
              <w:rPr>
                <w:b w:val="0"/>
                <w:i/>
                <w:iCs/>
                <w14:textFill>
                  <w14:solidFill>
                    <w14:srgbClr w14:val="084976">
                      <w14:alpha w14:val="50000"/>
                    </w14:srgbClr>
                  </w14:solidFill>
                </w14:textFill>
              </w:rPr>
              <w:t>xxxxxx</w:t>
            </w:r>
            <w:proofErr w:type="spellEnd"/>
          </w:p>
        </w:tc>
        <w:tc>
          <w:tcPr>
            <w:tcW w:w="1701" w:type="dxa"/>
            <w:hideMark/>
          </w:tcPr>
          <w:p w14:paraId="674E3456"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500,000</w:t>
            </w:r>
          </w:p>
        </w:tc>
        <w:tc>
          <w:tcPr>
            <w:tcW w:w="1483" w:type="dxa"/>
            <w:hideMark/>
          </w:tcPr>
          <w:p w14:paraId="3E3AC6FF"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50,000</w:t>
            </w:r>
          </w:p>
        </w:tc>
        <w:tc>
          <w:tcPr>
            <w:tcW w:w="1295" w:type="dxa"/>
            <w:hideMark/>
          </w:tcPr>
          <w:p w14:paraId="6FF0F2DC"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60,000</w:t>
            </w:r>
          </w:p>
        </w:tc>
        <w:tc>
          <w:tcPr>
            <w:tcW w:w="1295" w:type="dxa"/>
            <w:hideMark/>
          </w:tcPr>
          <w:p w14:paraId="09A1D40B"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55,000</w:t>
            </w:r>
          </w:p>
        </w:tc>
        <w:tc>
          <w:tcPr>
            <w:tcW w:w="2554" w:type="dxa"/>
          </w:tcPr>
          <w:p w14:paraId="20504FB0"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r>
      <w:tr w:rsidR="00635E10" w14:paraId="32BF7AB9" w14:textId="77777777" w:rsidTr="00635E10">
        <w:trPr>
          <w:trHeight w:val="170"/>
        </w:trPr>
        <w:tc>
          <w:tcPr>
            <w:cnfStyle w:val="001000000000" w:firstRow="0" w:lastRow="0" w:firstColumn="1" w:lastColumn="0" w:oddVBand="0" w:evenVBand="0" w:oddHBand="0" w:evenHBand="0" w:firstRowFirstColumn="0" w:firstRowLastColumn="0" w:lastRowFirstColumn="0" w:lastRowLastColumn="0"/>
            <w:tcW w:w="1526" w:type="dxa"/>
          </w:tcPr>
          <w:p w14:paraId="619B29FE" w14:textId="77777777" w:rsidR="00173924" w:rsidRPr="00635E10" w:rsidRDefault="00173924">
            <w:pPr>
              <w:pStyle w:val="WCbody"/>
              <w:spacing w:before="0"/>
              <w:rPr>
                <w:b w:val="0"/>
                <w:i/>
                <w:iCs/>
                <w14:textFill>
                  <w14:solidFill>
                    <w14:srgbClr w14:val="084976">
                      <w14:alpha w14:val="50000"/>
                    </w14:srgbClr>
                  </w14:solidFill>
                </w14:textFill>
              </w:rPr>
            </w:pPr>
          </w:p>
        </w:tc>
        <w:tc>
          <w:tcPr>
            <w:tcW w:w="1701" w:type="dxa"/>
          </w:tcPr>
          <w:p w14:paraId="18A6F1A8"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c>
          <w:tcPr>
            <w:tcW w:w="1483" w:type="dxa"/>
          </w:tcPr>
          <w:p w14:paraId="57918196"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c>
          <w:tcPr>
            <w:tcW w:w="1295" w:type="dxa"/>
          </w:tcPr>
          <w:p w14:paraId="0425433E"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c>
          <w:tcPr>
            <w:tcW w:w="1295" w:type="dxa"/>
          </w:tcPr>
          <w:p w14:paraId="24915CA5"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c>
          <w:tcPr>
            <w:tcW w:w="2554" w:type="dxa"/>
          </w:tcPr>
          <w:p w14:paraId="779BE57A"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r>
      <w:tr w:rsidR="00635E10" w14:paraId="690390FD" w14:textId="77777777" w:rsidTr="00635E1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526" w:type="dxa"/>
          </w:tcPr>
          <w:p w14:paraId="76D3D95B" w14:textId="77777777" w:rsidR="00173924" w:rsidRPr="00635E10" w:rsidRDefault="00173924">
            <w:pPr>
              <w:pStyle w:val="WCbody"/>
              <w:spacing w:before="0"/>
              <w:rPr>
                <w:b w:val="0"/>
                <w:i/>
                <w:iCs/>
                <w14:textFill>
                  <w14:solidFill>
                    <w14:srgbClr w14:val="084976">
                      <w14:alpha w14:val="50000"/>
                    </w14:srgbClr>
                  </w14:solidFill>
                </w14:textFill>
              </w:rPr>
            </w:pPr>
          </w:p>
        </w:tc>
        <w:tc>
          <w:tcPr>
            <w:tcW w:w="1701" w:type="dxa"/>
          </w:tcPr>
          <w:p w14:paraId="38466335"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c>
          <w:tcPr>
            <w:tcW w:w="1483" w:type="dxa"/>
          </w:tcPr>
          <w:p w14:paraId="7F58B880"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c>
          <w:tcPr>
            <w:tcW w:w="1295" w:type="dxa"/>
          </w:tcPr>
          <w:p w14:paraId="09AAF4F3"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c>
          <w:tcPr>
            <w:tcW w:w="1295" w:type="dxa"/>
          </w:tcPr>
          <w:p w14:paraId="7E83B7DC"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c>
          <w:tcPr>
            <w:tcW w:w="2554" w:type="dxa"/>
          </w:tcPr>
          <w:p w14:paraId="1E316BDC"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r>
    </w:tbl>
    <w:p w14:paraId="48DE3158" w14:textId="77777777" w:rsidR="00173924" w:rsidRDefault="00173924" w:rsidP="00DE20CC">
      <w:pPr>
        <w:pStyle w:val="Heading3"/>
        <w:rPr>
          <w:sz w:val="24"/>
        </w:rPr>
      </w:pPr>
      <w:bookmarkStart w:id="13" w:name="_Toc171941535"/>
      <w:r>
        <w:t>Community water consumption</w:t>
      </w:r>
      <w:bookmarkEnd w:id="13"/>
      <w:r>
        <w:t xml:space="preserve"> </w:t>
      </w:r>
    </w:p>
    <w:p w14:paraId="0F17EB57" w14:textId="77777777" w:rsidR="00173924" w:rsidRDefault="00173924" w:rsidP="00635E10">
      <w:pPr>
        <w:pStyle w:val="WCbody"/>
      </w:pPr>
      <w:r w:rsidRPr="00635E10">
        <w:t>Your annual community water use is the amount of water currently consumed by the community. This information helps to recognise the total water cycle to progress towards a waterwise city and can assist you to identify trends and set targets to reduce water consumption.</w:t>
      </w:r>
    </w:p>
    <w:p w14:paraId="63510454" w14:textId="77777777" w:rsidR="00635E10" w:rsidRDefault="00635E10" w:rsidP="00635E10">
      <w:pPr>
        <w:pStyle w:val="WCbody"/>
      </w:pPr>
    </w:p>
    <w:p w14:paraId="047EFB15" w14:textId="77777777" w:rsidR="00635E10" w:rsidRDefault="00635E10" w:rsidP="00635E10">
      <w:pPr>
        <w:pStyle w:val="WCbody"/>
      </w:pPr>
    </w:p>
    <w:p w14:paraId="566F60F4" w14:textId="77777777" w:rsidR="00635E10" w:rsidRDefault="00635E10" w:rsidP="00635E10">
      <w:pPr>
        <w:pStyle w:val="WCbody"/>
      </w:pPr>
    </w:p>
    <w:p w14:paraId="0A71733A" w14:textId="77777777" w:rsidR="00635E10" w:rsidRDefault="00635E10" w:rsidP="00635E10">
      <w:pPr>
        <w:pStyle w:val="WCbody"/>
      </w:pPr>
    </w:p>
    <w:p w14:paraId="63236FB9" w14:textId="77777777" w:rsidR="00635E10" w:rsidRPr="00635E10" w:rsidRDefault="00635E10" w:rsidP="00635E10">
      <w:pPr>
        <w:pStyle w:val="WCbody"/>
      </w:pPr>
    </w:p>
    <w:p w14:paraId="23AC3170" w14:textId="77777777" w:rsidR="00173924" w:rsidRPr="00635E10" w:rsidRDefault="00173924" w:rsidP="00635E10">
      <w:pPr>
        <w:pStyle w:val="Caption"/>
      </w:pPr>
      <w:r w:rsidRPr="00635E10">
        <w:t xml:space="preserve">Table 5: Community potable water use sectors and water consumption over time </w:t>
      </w:r>
    </w:p>
    <w:tbl>
      <w:tblPr>
        <w:tblStyle w:val="GridTable4-Accent3"/>
        <w:tblW w:w="9795" w:type="dxa"/>
        <w:tblLook w:val="04A0" w:firstRow="1" w:lastRow="0" w:firstColumn="1" w:lastColumn="0" w:noHBand="0" w:noVBand="1"/>
      </w:tblPr>
      <w:tblGrid>
        <w:gridCol w:w="3515"/>
        <w:gridCol w:w="1256"/>
        <w:gridCol w:w="1256"/>
        <w:gridCol w:w="1256"/>
        <w:gridCol w:w="1256"/>
        <w:gridCol w:w="1256"/>
      </w:tblGrid>
      <w:tr w:rsidR="00635E10" w14:paraId="5BAC7936" w14:textId="77777777" w:rsidTr="00635E10">
        <w:trPr>
          <w:cnfStyle w:val="100000000000" w:firstRow="1" w:lastRow="0"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3515" w:type="dxa"/>
            <w:hideMark/>
          </w:tcPr>
          <w:p w14:paraId="1FF15E72" w14:textId="77777777" w:rsidR="00635E10" w:rsidRDefault="00635E10" w:rsidP="00635E10">
            <w:pPr>
              <w:pStyle w:val="WCbody"/>
            </w:pPr>
            <w:r>
              <w:t>Water use source</w:t>
            </w:r>
          </w:p>
        </w:tc>
        <w:tc>
          <w:tcPr>
            <w:tcW w:w="1256" w:type="dxa"/>
            <w:hideMark/>
          </w:tcPr>
          <w:p w14:paraId="09C0FD34" w14:textId="7FD7DFE9" w:rsidR="00635E10" w:rsidRDefault="0074526F" w:rsidP="00635E10">
            <w:pPr>
              <w:pStyle w:val="WCbody"/>
              <w:cnfStyle w:val="100000000000" w:firstRow="1" w:lastRow="0" w:firstColumn="0" w:lastColumn="0" w:oddVBand="0" w:evenVBand="0" w:oddHBand="0" w:evenHBand="0" w:firstRowFirstColumn="0" w:firstRowLastColumn="0" w:lastRowFirstColumn="0" w:lastRowLastColumn="0"/>
            </w:pPr>
            <w:r>
              <w:t>2020</w:t>
            </w:r>
            <w:r w:rsidR="00635E10">
              <w:t>/20 (</w:t>
            </w:r>
            <w:proofErr w:type="spellStart"/>
            <w:r w:rsidR="00635E10">
              <w:t>kL</w:t>
            </w:r>
            <w:proofErr w:type="spellEnd"/>
            <w:r w:rsidR="00635E10">
              <w:t>)</w:t>
            </w:r>
          </w:p>
        </w:tc>
        <w:tc>
          <w:tcPr>
            <w:tcW w:w="1256" w:type="dxa"/>
            <w:hideMark/>
          </w:tcPr>
          <w:p w14:paraId="4BBE79CC" w14:textId="4C2116F7"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2020/21 (</w:t>
            </w:r>
            <w:proofErr w:type="spellStart"/>
            <w:r>
              <w:t>kL</w:t>
            </w:r>
            <w:proofErr w:type="spellEnd"/>
            <w:r>
              <w:t>)</w:t>
            </w:r>
          </w:p>
        </w:tc>
        <w:tc>
          <w:tcPr>
            <w:tcW w:w="1256" w:type="dxa"/>
            <w:hideMark/>
          </w:tcPr>
          <w:p w14:paraId="65537301" w14:textId="0037E25D"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2021/22 (</w:t>
            </w:r>
            <w:proofErr w:type="spellStart"/>
            <w:r>
              <w:t>kL</w:t>
            </w:r>
            <w:proofErr w:type="spellEnd"/>
            <w:r>
              <w:t>)</w:t>
            </w:r>
          </w:p>
        </w:tc>
        <w:tc>
          <w:tcPr>
            <w:tcW w:w="1256" w:type="dxa"/>
            <w:hideMark/>
          </w:tcPr>
          <w:p w14:paraId="4D6FDCC8" w14:textId="70F60470"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2022/23 (</w:t>
            </w:r>
            <w:proofErr w:type="spellStart"/>
            <w:r>
              <w:t>kL</w:t>
            </w:r>
            <w:proofErr w:type="spellEnd"/>
            <w:r>
              <w:t>)</w:t>
            </w:r>
          </w:p>
        </w:tc>
        <w:tc>
          <w:tcPr>
            <w:tcW w:w="1256" w:type="dxa"/>
            <w:hideMark/>
          </w:tcPr>
          <w:p w14:paraId="5775C251" w14:textId="2BBFEBC1"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2023/24 (</w:t>
            </w:r>
            <w:proofErr w:type="spellStart"/>
            <w:r>
              <w:t>kL</w:t>
            </w:r>
            <w:proofErr w:type="spellEnd"/>
            <w:r>
              <w:t>)</w:t>
            </w:r>
          </w:p>
        </w:tc>
      </w:tr>
      <w:tr w:rsidR="00173924" w14:paraId="3202901B" w14:textId="77777777" w:rsidTr="00635E1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15" w:type="dxa"/>
            <w:hideMark/>
          </w:tcPr>
          <w:p w14:paraId="02B2FA04" w14:textId="77777777" w:rsidR="00173924" w:rsidRDefault="00173924">
            <w:pPr>
              <w:pStyle w:val="WCbody"/>
              <w:spacing w:before="0"/>
            </w:pPr>
            <w:r>
              <w:t>Residential</w:t>
            </w:r>
          </w:p>
        </w:tc>
        <w:tc>
          <w:tcPr>
            <w:tcW w:w="1256" w:type="dxa"/>
            <w:hideMark/>
          </w:tcPr>
          <w:p w14:paraId="272E266C"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1,200,000</w:t>
            </w:r>
          </w:p>
        </w:tc>
        <w:tc>
          <w:tcPr>
            <w:tcW w:w="1256" w:type="dxa"/>
          </w:tcPr>
          <w:p w14:paraId="3084D534" w14:textId="77777777" w:rsidR="00173924" w:rsidRDefault="00173924">
            <w:pPr>
              <w:pStyle w:val="WCbody"/>
              <w:spacing w:before="0"/>
              <w:cnfStyle w:val="000000100000" w:firstRow="0" w:lastRow="0" w:firstColumn="0" w:lastColumn="0" w:oddVBand="0" w:evenVBand="0" w:oddHBand="1" w:evenHBand="0" w:firstRowFirstColumn="0" w:firstRowLastColumn="0" w:lastRowFirstColumn="0" w:lastRowLastColumn="0"/>
            </w:pPr>
          </w:p>
        </w:tc>
        <w:tc>
          <w:tcPr>
            <w:tcW w:w="1256" w:type="dxa"/>
          </w:tcPr>
          <w:p w14:paraId="72F3FFCF" w14:textId="77777777" w:rsidR="00173924" w:rsidRDefault="00173924">
            <w:pPr>
              <w:pStyle w:val="WCbody"/>
              <w:spacing w:before="0"/>
              <w:cnfStyle w:val="000000100000" w:firstRow="0" w:lastRow="0" w:firstColumn="0" w:lastColumn="0" w:oddVBand="0" w:evenVBand="0" w:oddHBand="1" w:evenHBand="0" w:firstRowFirstColumn="0" w:firstRowLastColumn="0" w:lastRowFirstColumn="0" w:lastRowLastColumn="0"/>
            </w:pPr>
          </w:p>
        </w:tc>
        <w:tc>
          <w:tcPr>
            <w:tcW w:w="1256" w:type="dxa"/>
          </w:tcPr>
          <w:p w14:paraId="15A992D3" w14:textId="77777777" w:rsidR="00173924" w:rsidRDefault="00173924">
            <w:pPr>
              <w:pStyle w:val="WCbody"/>
              <w:spacing w:before="0"/>
              <w:cnfStyle w:val="000000100000" w:firstRow="0" w:lastRow="0" w:firstColumn="0" w:lastColumn="0" w:oddVBand="0" w:evenVBand="0" w:oddHBand="1" w:evenHBand="0" w:firstRowFirstColumn="0" w:firstRowLastColumn="0" w:lastRowFirstColumn="0" w:lastRowLastColumn="0"/>
            </w:pPr>
          </w:p>
        </w:tc>
        <w:tc>
          <w:tcPr>
            <w:tcW w:w="1256" w:type="dxa"/>
          </w:tcPr>
          <w:p w14:paraId="25726E6A" w14:textId="77777777" w:rsidR="00173924" w:rsidRDefault="00173924">
            <w:pPr>
              <w:pStyle w:val="WCbody"/>
              <w:spacing w:before="0"/>
              <w:cnfStyle w:val="000000100000" w:firstRow="0" w:lastRow="0" w:firstColumn="0" w:lastColumn="0" w:oddVBand="0" w:evenVBand="0" w:oddHBand="1" w:evenHBand="0" w:firstRowFirstColumn="0" w:firstRowLastColumn="0" w:lastRowFirstColumn="0" w:lastRowLastColumn="0"/>
            </w:pPr>
          </w:p>
        </w:tc>
      </w:tr>
      <w:tr w:rsidR="00173924" w14:paraId="37B693D9" w14:textId="77777777" w:rsidTr="00635E10">
        <w:trPr>
          <w:trHeight w:val="227"/>
        </w:trPr>
        <w:tc>
          <w:tcPr>
            <w:cnfStyle w:val="001000000000" w:firstRow="0" w:lastRow="0" w:firstColumn="1" w:lastColumn="0" w:oddVBand="0" w:evenVBand="0" w:oddHBand="0" w:evenHBand="0" w:firstRowFirstColumn="0" w:firstRowLastColumn="0" w:lastRowFirstColumn="0" w:lastRowLastColumn="0"/>
            <w:tcW w:w="3515" w:type="dxa"/>
            <w:hideMark/>
          </w:tcPr>
          <w:p w14:paraId="275F2D1C" w14:textId="77777777" w:rsidR="00173924" w:rsidRDefault="00173924">
            <w:pPr>
              <w:pStyle w:val="WCbody"/>
              <w:spacing w:before="0"/>
            </w:pPr>
            <w:r>
              <w:t>Commercial</w:t>
            </w:r>
          </w:p>
        </w:tc>
        <w:tc>
          <w:tcPr>
            <w:tcW w:w="1256" w:type="dxa"/>
            <w:hideMark/>
          </w:tcPr>
          <w:p w14:paraId="095241B9"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600,000</w:t>
            </w:r>
          </w:p>
        </w:tc>
        <w:tc>
          <w:tcPr>
            <w:tcW w:w="1256" w:type="dxa"/>
          </w:tcPr>
          <w:p w14:paraId="33B012AD"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pPr>
          </w:p>
        </w:tc>
        <w:tc>
          <w:tcPr>
            <w:tcW w:w="1256" w:type="dxa"/>
          </w:tcPr>
          <w:p w14:paraId="04C940BB"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pPr>
          </w:p>
        </w:tc>
        <w:tc>
          <w:tcPr>
            <w:tcW w:w="1256" w:type="dxa"/>
          </w:tcPr>
          <w:p w14:paraId="37C4FD28"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pPr>
          </w:p>
        </w:tc>
        <w:tc>
          <w:tcPr>
            <w:tcW w:w="1256" w:type="dxa"/>
          </w:tcPr>
          <w:p w14:paraId="1B30BC5A"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pPr>
          </w:p>
        </w:tc>
      </w:tr>
      <w:tr w:rsidR="00173924" w14:paraId="7DC9D60C" w14:textId="77777777" w:rsidTr="00635E1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515" w:type="dxa"/>
            <w:hideMark/>
          </w:tcPr>
          <w:p w14:paraId="7252CCC9" w14:textId="77777777" w:rsidR="00173924" w:rsidRDefault="00173924">
            <w:pPr>
              <w:pStyle w:val="WCbody"/>
              <w:spacing w:before="0"/>
            </w:pPr>
            <w:r>
              <w:t>Education</w:t>
            </w:r>
          </w:p>
        </w:tc>
        <w:tc>
          <w:tcPr>
            <w:tcW w:w="1256" w:type="dxa"/>
            <w:hideMark/>
          </w:tcPr>
          <w:p w14:paraId="6D873CDE"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120,000</w:t>
            </w:r>
          </w:p>
        </w:tc>
        <w:tc>
          <w:tcPr>
            <w:tcW w:w="1256" w:type="dxa"/>
          </w:tcPr>
          <w:p w14:paraId="7837089B" w14:textId="77777777" w:rsidR="00173924" w:rsidRDefault="00173924">
            <w:pPr>
              <w:pStyle w:val="WCbody"/>
              <w:spacing w:before="0"/>
              <w:cnfStyle w:val="000000100000" w:firstRow="0" w:lastRow="0" w:firstColumn="0" w:lastColumn="0" w:oddVBand="0" w:evenVBand="0" w:oddHBand="1" w:evenHBand="0" w:firstRowFirstColumn="0" w:firstRowLastColumn="0" w:lastRowFirstColumn="0" w:lastRowLastColumn="0"/>
            </w:pPr>
          </w:p>
        </w:tc>
        <w:tc>
          <w:tcPr>
            <w:tcW w:w="1256" w:type="dxa"/>
          </w:tcPr>
          <w:p w14:paraId="72521B2A" w14:textId="77777777" w:rsidR="00173924" w:rsidRDefault="00173924">
            <w:pPr>
              <w:pStyle w:val="WCbody"/>
              <w:spacing w:before="0"/>
              <w:cnfStyle w:val="000000100000" w:firstRow="0" w:lastRow="0" w:firstColumn="0" w:lastColumn="0" w:oddVBand="0" w:evenVBand="0" w:oddHBand="1" w:evenHBand="0" w:firstRowFirstColumn="0" w:firstRowLastColumn="0" w:lastRowFirstColumn="0" w:lastRowLastColumn="0"/>
            </w:pPr>
          </w:p>
        </w:tc>
        <w:tc>
          <w:tcPr>
            <w:tcW w:w="1256" w:type="dxa"/>
          </w:tcPr>
          <w:p w14:paraId="52E91A02" w14:textId="77777777" w:rsidR="00173924" w:rsidRDefault="00173924">
            <w:pPr>
              <w:pStyle w:val="WCbody"/>
              <w:spacing w:before="0"/>
              <w:cnfStyle w:val="000000100000" w:firstRow="0" w:lastRow="0" w:firstColumn="0" w:lastColumn="0" w:oddVBand="0" w:evenVBand="0" w:oddHBand="1" w:evenHBand="0" w:firstRowFirstColumn="0" w:firstRowLastColumn="0" w:lastRowFirstColumn="0" w:lastRowLastColumn="0"/>
            </w:pPr>
          </w:p>
        </w:tc>
        <w:tc>
          <w:tcPr>
            <w:tcW w:w="1256" w:type="dxa"/>
          </w:tcPr>
          <w:p w14:paraId="5397B364" w14:textId="77777777" w:rsidR="00173924" w:rsidRDefault="00173924">
            <w:pPr>
              <w:pStyle w:val="WCbody"/>
              <w:spacing w:before="0"/>
              <w:cnfStyle w:val="000000100000" w:firstRow="0" w:lastRow="0" w:firstColumn="0" w:lastColumn="0" w:oddVBand="0" w:evenVBand="0" w:oddHBand="1" w:evenHBand="0" w:firstRowFirstColumn="0" w:firstRowLastColumn="0" w:lastRowFirstColumn="0" w:lastRowLastColumn="0"/>
            </w:pPr>
          </w:p>
        </w:tc>
      </w:tr>
      <w:tr w:rsidR="00173924" w14:paraId="5CD4AE38" w14:textId="77777777" w:rsidTr="00635E10">
        <w:trPr>
          <w:trHeight w:val="306"/>
        </w:trPr>
        <w:tc>
          <w:tcPr>
            <w:cnfStyle w:val="001000000000" w:firstRow="0" w:lastRow="0" w:firstColumn="1" w:lastColumn="0" w:oddVBand="0" w:evenVBand="0" w:oddHBand="0" w:evenHBand="0" w:firstRowFirstColumn="0" w:firstRowLastColumn="0" w:lastRowFirstColumn="0" w:lastRowLastColumn="0"/>
            <w:tcW w:w="3515" w:type="dxa"/>
            <w:hideMark/>
          </w:tcPr>
          <w:p w14:paraId="43257894" w14:textId="77777777" w:rsidR="00173924" w:rsidRPr="00635E10" w:rsidRDefault="00173924">
            <w:pPr>
              <w:pStyle w:val="WCbody"/>
              <w:spacing w:before="0"/>
              <w:rPr>
                <w:bCs w:val="0"/>
              </w:rPr>
            </w:pPr>
            <w:r w:rsidRPr="00635E10">
              <w:rPr>
                <w:bCs w:val="0"/>
              </w:rPr>
              <w:t>Total water use</w:t>
            </w:r>
          </w:p>
        </w:tc>
        <w:tc>
          <w:tcPr>
            <w:tcW w:w="1256" w:type="dxa"/>
            <w:hideMark/>
          </w:tcPr>
          <w:p w14:paraId="0F8FA71A"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1,920,000</w:t>
            </w:r>
          </w:p>
        </w:tc>
        <w:tc>
          <w:tcPr>
            <w:tcW w:w="1256" w:type="dxa"/>
          </w:tcPr>
          <w:p w14:paraId="150A420D"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pPr>
          </w:p>
        </w:tc>
        <w:tc>
          <w:tcPr>
            <w:tcW w:w="1256" w:type="dxa"/>
          </w:tcPr>
          <w:p w14:paraId="4594A9A4"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pPr>
          </w:p>
        </w:tc>
        <w:tc>
          <w:tcPr>
            <w:tcW w:w="1256" w:type="dxa"/>
          </w:tcPr>
          <w:p w14:paraId="733CC5E7"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pPr>
          </w:p>
        </w:tc>
        <w:tc>
          <w:tcPr>
            <w:tcW w:w="1256" w:type="dxa"/>
          </w:tcPr>
          <w:p w14:paraId="7D811A23" w14:textId="77777777" w:rsidR="00173924" w:rsidRDefault="00173924">
            <w:pPr>
              <w:pStyle w:val="WCbody"/>
              <w:spacing w:before="0"/>
              <w:cnfStyle w:val="000000000000" w:firstRow="0" w:lastRow="0" w:firstColumn="0" w:lastColumn="0" w:oddVBand="0" w:evenVBand="0" w:oddHBand="0" w:evenHBand="0" w:firstRowFirstColumn="0" w:firstRowLastColumn="0" w:lastRowFirstColumn="0" w:lastRowLastColumn="0"/>
            </w:pPr>
          </w:p>
        </w:tc>
      </w:tr>
    </w:tbl>
    <w:p w14:paraId="662C7DC6" w14:textId="5C952AD6" w:rsidR="00173924" w:rsidRDefault="00173924" w:rsidP="00173924">
      <w:pPr>
        <w:pStyle w:val="WCbody"/>
      </w:pPr>
      <w:r>
        <w:t xml:space="preserve">Please request a </w:t>
      </w:r>
      <w:r w:rsidR="0074526F">
        <w:t>licensed</w:t>
      </w:r>
      <w:r>
        <w:t xml:space="preserve">, self-supply groundwater allocation report to complete Table 6 from the Water Supply Planning branch of the Department of Water and Environmental Regulation by emailing </w:t>
      </w:r>
      <w:hyperlink r:id="rId17" w:history="1">
        <w:r>
          <w:rPr>
            <w:rStyle w:val="Hyperlink"/>
          </w:rPr>
          <w:t>waterwise@dwer.wa.gov.au</w:t>
        </w:r>
      </w:hyperlink>
    </w:p>
    <w:p w14:paraId="7BF399BB" w14:textId="77777777" w:rsidR="00635E10" w:rsidRDefault="00635E10" w:rsidP="00173924">
      <w:pPr>
        <w:pStyle w:val="WCbody"/>
        <w:rPr>
          <w:sz w:val="20"/>
        </w:rPr>
      </w:pPr>
    </w:p>
    <w:p w14:paraId="53E1F031" w14:textId="77777777" w:rsidR="00173924" w:rsidRDefault="00173924" w:rsidP="00635E10">
      <w:pPr>
        <w:pStyle w:val="Tableheader"/>
      </w:pPr>
      <w:r>
        <w:t>Table 6: Community non-potable water allocation over time</w:t>
      </w:r>
    </w:p>
    <w:p w14:paraId="606B9662" w14:textId="77777777" w:rsidR="00850557" w:rsidRDefault="00850557" w:rsidP="00635E10">
      <w:pPr>
        <w:pStyle w:val="Tableheader"/>
      </w:pPr>
    </w:p>
    <w:tbl>
      <w:tblPr>
        <w:tblStyle w:val="GridTable4-Accent3"/>
        <w:tblW w:w="9795" w:type="dxa"/>
        <w:tblLook w:val="04A0" w:firstRow="1" w:lastRow="0" w:firstColumn="1" w:lastColumn="0" w:noHBand="0" w:noVBand="1"/>
      </w:tblPr>
      <w:tblGrid>
        <w:gridCol w:w="3305"/>
        <w:gridCol w:w="1298"/>
        <w:gridCol w:w="1298"/>
        <w:gridCol w:w="1298"/>
        <w:gridCol w:w="1298"/>
        <w:gridCol w:w="1298"/>
      </w:tblGrid>
      <w:tr w:rsidR="00635E10" w14:paraId="75D1641A" w14:textId="77777777" w:rsidTr="00635E1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05" w:type="dxa"/>
            <w:hideMark/>
          </w:tcPr>
          <w:p w14:paraId="1DC86AC9" w14:textId="77777777" w:rsidR="00635E10" w:rsidRDefault="00635E10" w:rsidP="00635E10">
            <w:pPr>
              <w:pStyle w:val="WCbody"/>
            </w:pPr>
            <w:r>
              <w:t>Water use source</w:t>
            </w:r>
          </w:p>
        </w:tc>
        <w:tc>
          <w:tcPr>
            <w:tcW w:w="1298" w:type="dxa"/>
            <w:hideMark/>
          </w:tcPr>
          <w:p w14:paraId="2CB55279" w14:textId="391C3376" w:rsidR="00635E10" w:rsidRDefault="0074526F" w:rsidP="00635E10">
            <w:pPr>
              <w:pStyle w:val="WCbody"/>
              <w:cnfStyle w:val="100000000000" w:firstRow="1" w:lastRow="0" w:firstColumn="0" w:lastColumn="0" w:oddVBand="0" w:evenVBand="0" w:oddHBand="0" w:evenHBand="0" w:firstRowFirstColumn="0" w:firstRowLastColumn="0" w:lastRowFirstColumn="0" w:lastRowLastColumn="0"/>
            </w:pPr>
            <w:r>
              <w:t>2020</w:t>
            </w:r>
            <w:r w:rsidR="00635E10">
              <w:t>/20 (</w:t>
            </w:r>
            <w:proofErr w:type="spellStart"/>
            <w:r w:rsidR="00635E10">
              <w:t>kL</w:t>
            </w:r>
            <w:proofErr w:type="spellEnd"/>
            <w:r w:rsidR="00635E10">
              <w:t>)</w:t>
            </w:r>
          </w:p>
        </w:tc>
        <w:tc>
          <w:tcPr>
            <w:tcW w:w="1298" w:type="dxa"/>
            <w:hideMark/>
          </w:tcPr>
          <w:p w14:paraId="4329C14D" w14:textId="546DC625"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2020/21 (</w:t>
            </w:r>
            <w:proofErr w:type="spellStart"/>
            <w:r>
              <w:t>kL</w:t>
            </w:r>
            <w:proofErr w:type="spellEnd"/>
            <w:r>
              <w:t>)</w:t>
            </w:r>
          </w:p>
        </w:tc>
        <w:tc>
          <w:tcPr>
            <w:tcW w:w="1298" w:type="dxa"/>
            <w:hideMark/>
          </w:tcPr>
          <w:p w14:paraId="33E97C8B" w14:textId="3D1CAC11"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2021/22 (</w:t>
            </w:r>
            <w:proofErr w:type="spellStart"/>
            <w:r>
              <w:t>kL</w:t>
            </w:r>
            <w:proofErr w:type="spellEnd"/>
            <w:r>
              <w:t>)</w:t>
            </w:r>
          </w:p>
        </w:tc>
        <w:tc>
          <w:tcPr>
            <w:tcW w:w="1298" w:type="dxa"/>
            <w:hideMark/>
          </w:tcPr>
          <w:p w14:paraId="1F5BA49C" w14:textId="33C13FB2"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2022/23 (</w:t>
            </w:r>
            <w:proofErr w:type="spellStart"/>
            <w:r>
              <w:t>kL</w:t>
            </w:r>
            <w:proofErr w:type="spellEnd"/>
            <w:r>
              <w:t>)</w:t>
            </w:r>
          </w:p>
        </w:tc>
        <w:tc>
          <w:tcPr>
            <w:tcW w:w="1298" w:type="dxa"/>
            <w:hideMark/>
          </w:tcPr>
          <w:p w14:paraId="19C6AC6C" w14:textId="229AEE32" w:rsidR="00635E10" w:rsidRDefault="00635E10" w:rsidP="00635E10">
            <w:pPr>
              <w:pStyle w:val="WCbody"/>
              <w:cnfStyle w:val="100000000000" w:firstRow="1" w:lastRow="0" w:firstColumn="0" w:lastColumn="0" w:oddVBand="0" w:evenVBand="0" w:oddHBand="0" w:evenHBand="0" w:firstRowFirstColumn="0" w:firstRowLastColumn="0" w:lastRowFirstColumn="0" w:lastRowLastColumn="0"/>
            </w:pPr>
            <w:r>
              <w:t>2023/24 (</w:t>
            </w:r>
            <w:proofErr w:type="spellStart"/>
            <w:r>
              <w:t>kL</w:t>
            </w:r>
            <w:proofErr w:type="spellEnd"/>
            <w:r>
              <w:t>)</w:t>
            </w:r>
          </w:p>
        </w:tc>
      </w:tr>
      <w:tr w:rsidR="00173924" w14:paraId="552D1BFB" w14:textId="77777777" w:rsidTr="00635E1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05" w:type="dxa"/>
            <w:hideMark/>
          </w:tcPr>
          <w:p w14:paraId="7CFA3479" w14:textId="77777777" w:rsidR="00173924" w:rsidRDefault="00173924">
            <w:pPr>
              <w:pStyle w:val="WCbody"/>
              <w:spacing w:before="0"/>
            </w:pPr>
            <w:r>
              <w:t>Garden bores</w:t>
            </w:r>
          </w:p>
        </w:tc>
        <w:tc>
          <w:tcPr>
            <w:tcW w:w="1298" w:type="dxa"/>
            <w:hideMark/>
          </w:tcPr>
          <w:p w14:paraId="25BC100D"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1,200,000</w:t>
            </w:r>
          </w:p>
        </w:tc>
        <w:tc>
          <w:tcPr>
            <w:tcW w:w="1298" w:type="dxa"/>
          </w:tcPr>
          <w:p w14:paraId="3AC09392"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c>
          <w:tcPr>
            <w:tcW w:w="1298" w:type="dxa"/>
          </w:tcPr>
          <w:p w14:paraId="08EA2182"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c>
          <w:tcPr>
            <w:tcW w:w="1298" w:type="dxa"/>
          </w:tcPr>
          <w:p w14:paraId="1914270F"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c>
          <w:tcPr>
            <w:tcW w:w="1298" w:type="dxa"/>
          </w:tcPr>
          <w:p w14:paraId="352B3215"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r>
      <w:tr w:rsidR="00173924" w14:paraId="736B0617" w14:textId="77777777" w:rsidTr="00635E10">
        <w:trPr>
          <w:trHeight w:val="227"/>
        </w:trPr>
        <w:tc>
          <w:tcPr>
            <w:cnfStyle w:val="001000000000" w:firstRow="0" w:lastRow="0" w:firstColumn="1" w:lastColumn="0" w:oddVBand="0" w:evenVBand="0" w:oddHBand="0" w:evenHBand="0" w:firstRowFirstColumn="0" w:firstRowLastColumn="0" w:lastRowFirstColumn="0" w:lastRowLastColumn="0"/>
            <w:tcW w:w="3305" w:type="dxa"/>
            <w:hideMark/>
          </w:tcPr>
          <w:p w14:paraId="3E97498B" w14:textId="4CAD1C58" w:rsidR="00173924" w:rsidRDefault="0074526F">
            <w:pPr>
              <w:pStyle w:val="WCbody"/>
              <w:spacing w:before="0"/>
            </w:pPr>
            <w:r>
              <w:t>Licensed</w:t>
            </w:r>
            <w:r w:rsidR="00173924">
              <w:t xml:space="preserve">, self-supply groundwater users for example schools, sports clubs, industry, construction and horticulture </w:t>
            </w:r>
          </w:p>
        </w:tc>
        <w:tc>
          <w:tcPr>
            <w:tcW w:w="1298" w:type="dxa"/>
            <w:hideMark/>
          </w:tcPr>
          <w:p w14:paraId="4CED3FC6"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600,000</w:t>
            </w:r>
          </w:p>
        </w:tc>
        <w:tc>
          <w:tcPr>
            <w:tcW w:w="1298" w:type="dxa"/>
          </w:tcPr>
          <w:p w14:paraId="44B46672"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c>
          <w:tcPr>
            <w:tcW w:w="1298" w:type="dxa"/>
          </w:tcPr>
          <w:p w14:paraId="57CB033F"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c>
          <w:tcPr>
            <w:tcW w:w="1298" w:type="dxa"/>
          </w:tcPr>
          <w:p w14:paraId="22486DF1"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c>
          <w:tcPr>
            <w:tcW w:w="1298" w:type="dxa"/>
          </w:tcPr>
          <w:p w14:paraId="4FAE7929" w14:textId="77777777" w:rsidR="00173924" w:rsidRPr="00635E10" w:rsidRDefault="00173924">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tc>
      </w:tr>
      <w:tr w:rsidR="00173924" w14:paraId="78B390C3" w14:textId="77777777" w:rsidTr="00635E1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305" w:type="dxa"/>
            <w:hideMark/>
          </w:tcPr>
          <w:p w14:paraId="6BD58548" w14:textId="77777777" w:rsidR="00173924" w:rsidRDefault="00173924">
            <w:pPr>
              <w:pStyle w:val="WCbody"/>
              <w:spacing w:before="0"/>
            </w:pPr>
            <w:r>
              <w:rPr>
                <w:b w:val="0"/>
                <w:bCs w:val="0"/>
              </w:rPr>
              <w:t>Total water use</w:t>
            </w:r>
          </w:p>
        </w:tc>
        <w:tc>
          <w:tcPr>
            <w:tcW w:w="1298" w:type="dxa"/>
            <w:hideMark/>
          </w:tcPr>
          <w:p w14:paraId="79670EC4"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635E10">
              <w:rPr>
                <w:bCs/>
                <w:i/>
                <w:iCs/>
                <w14:textFill>
                  <w14:solidFill>
                    <w14:srgbClr w14:val="084976">
                      <w14:alpha w14:val="50000"/>
                    </w14:srgbClr>
                  </w14:solidFill>
                </w14:textFill>
              </w:rPr>
              <w:t>1,800,000</w:t>
            </w:r>
          </w:p>
        </w:tc>
        <w:tc>
          <w:tcPr>
            <w:tcW w:w="1298" w:type="dxa"/>
          </w:tcPr>
          <w:p w14:paraId="01AE7FE6"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c>
          <w:tcPr>
            <w:tcW w:w="1298" w:type="dxa"/>
          </w:tcPr>
          <w:p w14:paraId="1E6D566D"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c>
          <w:tcPr>
            <w:tcW w:w="1298" w:type="dxa"/>
          </w:tcPr>
          <w:p w14:paraId="63994C18"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c>
          <w:tcPr>
            <w:tcW w:w="1298" w:type="dxa"/>
          </w:tcPr>
          <w:p w14:paraId="0B0923EA" w14:textId="77777777" w:rsidR="00173924" w:rsidRPr="00635E10" w:rsidRDefault="00173924">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r>
    </w:tbl>
    <w:p w14:paraId="1BC570FE" w14:textId="77777777" w:rsidR="00173924" w:rsidRDefault="00173924" w:rsidP="00413D7C">
      <w:pPr>
        <w:pStyle w:val="Heading2"/>
        <w:rPr>
          <w:color w:val="0095A9"/>
          <w:szCs w:val="32"/>
        </w:rPr>
      </w:pPr>
      <w:bookmarkStart w:id="14" w:name="_Toc171941536"/>
      <w:r>
        <w:t>Waterwise Goals</w:t>
      </w:r>
      <w:bookmarkEnd w:id="14"/>
      <w:r>
        <w:t xml:space="preserve"> </w:t>
      </w:r>
    </w:p>
    <w:p w14:paraId="008C8656" w14:textId="77777777" w:rsidR="00173924" w:rsidRDefault="00173924" w:rsidP="00413D7C">
      <w:pPr>
        <w:pStyle w:val="WCbody"/>
      </w:pPr>
      <w:r>
        <w:t xml:space="preserve">Your waterwise goals should address all aspects of a waterwise city. In a Waterwise City, urban areas can exploit the synergies between local water management and urban greening while creating resilient and liveable neighbourhoods. </w:t>
      </w:r>
    </w:p>
    <w:p w14:paraId="2A0A3E5A" w14:textId="77777777" w:rsidR="00173924" w:rsidRPr="00413D7C" w:rsidRDefault="00173924" w:rsidP="00413D7C">
      <w:pPr>
        <w:pStyle w:val="Heading2"/>
      </w:pPr>
      <w:bookmarkStart w:id="15" w:name="_Toc171941537"/>
      <w:r w:rsidRPr="00413D7C">
        <w:t>Waterwise Vision</w:t>
      </w:r>
      <w:bookmarkEnd w:id="15"/>
    </w:p>
    <w:p w14:paraId="6606C382" w14:textId="77777777" w:rsidR="00173924" w:rsidRPr="00413D7C" w:rsidRDefault="00173924" w:rsidP="00413D7C">
      <w:pPr>
        <w:pStyle w:val="WCbody"/>
      </w:pPr>
      <w:r w:rsidRPr="00413D7C">
        <w:t>Insert your LGA’s Waterwise vision / priorities here (can be sourced from your sustainability strategies or Water Sensitive Cities Index Results):</w:t>
      </w:r>
      <w:r w:rsidRPr="00413D7C">
        <w:br/>
      </w:r>
    </w:p>
    <w:p w14:paraId="2C873C24" w14:textId="2FBC6CA6" w:rsidR="00173924" w:rsidRPr="0074526F" w:rsidRDefault="00173924" w:rsidP="0074526F">
      <w:pPr>
        <w:pStyle w:val="WCbullet"/>
        <w:numPr>
          <w:ilvl w:val="0"/>
          <w:numId w:val="28"/>
        </w:numPr>
        <w:rPr>
          <w:bCs/>
          <w:i/>
          <w:iCs/>
          <w:shd w:val="clear" w:color="auto" w:fill="auto"/>
          <w14:textFill>
            <w14:solidFill>
              <w14:srgbClr w14:val="084976">
                <w14:alpha w14:val="50000"/>
              </w14:srgbClr>
            </w14:solidFill>
          </w14:textFill>
        </w:rPr>
      </w:pPr>
      <w:r w:rsidRPr="0074526F">
        <w:rPr>
          <w:bCs/>
          <w:i/>
          <w:iCs/>
          <w:shd w:val="clear" w:color="auto" w:fill="auto"/>
          <w14:textFill>
            <w14:solidFill>
              <w14:srgbClr w14:val="084976">
                <w14:alpha w14:val="50000"/>
              </w14:srgbClr>
            </w14:solidFill>
          </w14:textFill>
        </w:rPr>
        <w:t xml:space="preserve">To promote a sustainable and waterwise community that values all resources (Strategic Community Plan </w:t>
      </w:r>
      <w:r w:rsidR="0074526F">
        <w:rPr>
          <w:bCs/>
          <w:i/>
          <w:iCs/>
          <w:shd w:val="clear" w:color="auto" w:fill="auto"/>
          <w14:textFill>
            <w14:solidFill>
              <w14:srgbClr w14:val="084976">
                <w14:alpha w14:val="50000"/>
              </w14:srgbClr>
            </w14:solidFill>
          </w14:textFill>
        </w:rPr>
        <w:t>2020</w:t>
      </w:r>
      <w:r w:rsidR="00413D7C" w:rsidRPr="0074526F">
        <w:rPr>
          <w:bCs/>
          <w:i/>
          <w:iCs/>
          <w:shd w:val="clear" w:color="auto" w:fill="auto"/>
          <w14:textFill>
            <w14:solidFill>
              <w14:srgbClr w14:val="084976">
                <w14:alpha w14:val="50000"/>
              </w14:srgbClr>
            </w14:solidFill>
          </w14:textFill>
        </w:rPr>
        <w:t>)</w:t>
      </w:r>
    </w:p>
    <w:p w14:paraId="5B1AEE12" w14:textId="3EB11380" w:rsidR="00173924" w:rsidRPr="0074526F" w:rsidRDefault="00173924" w:rsidP="0074526F">
      <w:pPr>
        <w:pStyle w:val="WCbullet"/>
        <w:numPr>
          <w:ilvl w:val="0"/>
          <w:numId w:val="28"/>
        </w:numPr>
        <w:rPr>
          <w:bCs/>
          <w:i/>
          <w:iCs/>
          <w:shd w:val="clear" w:color="auto" w:fill="auto"/>
          <w14:textFill>
            <w14:solidFill>
              <w14:srgbClr w14:val="084976">
                <w14:alpha w14:val="50000"/>
              </w14:srgbClr>
            </w14:solidFill>
          </w14:textFill>
        </w:rPr>
      </w:pPr>
      <w:r w:rsidRPr="0074526F">
        <w:rPr>
          <w:bCs/>
          <w:i/>
          <w:iCs/>
          <w:shd w:val="clear" w:color="auto" w:fill="auto"/>
          <w14:textFill>
            <w14:solidFill>
              <w14:srgbClr w14:val="084976">
                <w14:alpha w14:val="50000"/>
              </w14:srgbClr>
            </w14:solidFill>
          </w14:textFill>
        </w:rPr>
        <w:t>Create a vision to become a Water Sensitive City by 2030</w:t>
      </w:r>
    </w:p>
    <w:p w14:paraId="332BFCD6" w14:textId="77777777" w:rsidR="00173924" w:rsidRPr="00413D7C" w:rsidRDefault="00173924" w:rsidP="00413D7C">
      <w:pPr>
        <w:pStyle w:val="Heading2"/>
      </w:pPr>
      <w:bookmarkStart w:id="16" w:name="_Toc171941538"/>
      <w:r w:rsidRPr="00413D7C">
        <w:t>Corporate Water Management</w:t>
      </w:r>
      <w:bookmarkEnd w:id="16"/>
      <w:r w:rsidRPr="00413D7C">
        <w:t xml:space="preserve"> </w:t>
      </w:r>
    </w:p>
    <w:p w14:paraId="398F5E7B" w14:textId="77777777" w:rsidR="00173924" w:rsidRPr="00413D7C" w:rsidRDefault="00173924" w:rsidP="00413D7C">
      <w:pPr>
        <w:pStyle w:val="WCbody"/>
      </w:pPr>
      <w:r w:rsidRPr="00413D7C">
        <w:t>Insert your LGA’s corporate water management goal/s:</w:t>
      </w:r>
    </w:p>
    <w:p w14:paraId="4C286C20" w14:textId="77777777" w:rsidR="00173924" w:rsidRPr="0074526F" w:rsidRDefault="00173924" w:rsidP="0074526F">
      <w:pPr>
        <w:pStyle w:val="WCbullet"/>
        <w:numPr>
          <w:ilvl w:val="0"/>
          <w:numId w:val="28"/>
        </w:numPr>
        <w:rPr>
          <w:bCs/>
          <w:i/>
          <w:iCs/>
          <w:shd w:val="clear" w:color="auto" w:fill="auto"/>
          <w14:textFill>
            <w14:solidFill>
              <w14:srgbClr w14:val="084976">
                <w14:alpha w14:val="50000"/>
              </w14:srgbClr>
            </w14:solidFill>
          </w14:textFill>
        </w:rPr>
      </w:pPr>
      <w:r w:rsidRPr="0074526F">
        <w:rPr>
          <w:bCs/>
          <w:i/>
          <w:iCs/>
          <w:shd w:val="clear" w:color="auto" w:fill="auto"/>
          <w14:textFill>
            <w14:solidFill>
              <w14:srgbClr w14:val="084976">
                <w14:alpha w14:val="50000"/>
              </w14:srgbClr>
            </w14:solidFill>
          </w14:textFill>
        </w:rPr>
        <w:t>All new development to incorporate WSC water management principles and practices</w:t>
      </w:r>
    </w:p>
    <w:p w14:paraId="24C749F4" w14:textId="77777777" w:rsidR="00413D7C" w:rsidRPr="0074526F" w:rsidRDefault="00173924" w:rsidP="0074526F">
      <w:pPr>
        <w:pStyle w:val="WCbullet"/>
        <w:numPr>
          <w:ilvl w:val="0"/>
          <w:numId w:val="28"/>
        </w:numPr>
        <w:rPr>
          <w:bCs/>
          <w:i/>
          <w:iCs/>
          <w:shd w:val="clear" w:color="auto" w:fill="auto"/>
          <w14:textFill>
            <w14:solidFill>
              <w14:srgbClr w14:val="084976">
                <w14:alpha w14:val="50000"/>
              </w14:srgbClr>
            </w14:solidFill>
          </w14:textFill>
        </w:rPr>
      </w:pPr>
      <w:r w:rsidRPr="0074526F">
        <w:rPr>
          <w:bCs/>
          <w:i/>
          <w:iCs/>
          <w:shd w:val="clear" w:color="auto" w:fill="auto"/>
          <w14:textFill>
            <w14:solidFill>
              <w14:srgbClr w14:val="084976">
                <w14:alpha w14:val="50000"/>
              </w14:srgbClr>
            </w14:solidFill>
          </w14:textFill>
        </w:rPr>
        <w:lastRenderedPageBreak/>
        <w:t>Three sumps converted into open space or provide improved water quality and amenity outco</w:t>
      </w:r>
      <w:r w:rsidR="00413D7C" w:rsidRPr="0074526F">
        <w:rPr>
          <w:bCs/>
          <w:i/>
          <w:iCs/>
          <w:shd w:val="clear" w:color="auto" w:fill="auto"/>
          <w14:textFill>
            <w14:solidFill>
              <w14:srgbClr w14:val="084976">
                <w14:alpha w14:val="50000"/>
              </w14:srgbClr>
            </w14:solidFill>
          </w14:textFill>
        </w:rPr>
        <w:t xml:space="preserve">mes </w:t>
      </w:r>
    </w:p>
    <w:p w14:paraId="46590595" w14:textId="58D33A50" w:rsidR="00173924" w:rsidRPr="0074526F" w:rsidRDefault="00173924" w:rsidP="0074526F">
      <w:pPr>
        <w:pStyle w:val="WCbullet"/>
        <w:numPr>
          <w:ilvl w:val="0"/>
          <w:numId w:val="28"/>
        </w:numPr>
        <w:rPr>
          <w:bCs/>
          <w:i/>
          <w:iCs/>
          <w:shd w:val="clear" w:color="auto" w:fill="auto"/>
          <w14:textFill>
            <w14:solidFill>
              <w14:srgbClr w14:val="084976">
                <w14:alpha w14:val="50000"/>
              </w14:srgbClr>
            </w14:solidFill>
          </w14:textFill>
        </w:rPr>
      </w:pPr>
      <w:r w:rsidRPr="0074526F">
        <w:rPr>
          <w:bCs/>
          <w:i/>
          <w:iCs/>
          <w:shd w:val="clear" w:color="auto" w:fill="auto"/>
          <w14:textFill>
            <w14:solidFill>
              <w14:srgbClr w14:val="084976">
                <w14:alpha w14:val="50000"/>
              </w14:srgbClr>
            </w14:solidFill>
          </w14:textFill>
        </w:rPr>
        <w:t xml:space="preserve">Maintain corporate potable water use within 5% of 2020 levels for the next 5 years </w:t>
      </w:r>
    </w:p>
    <w:p w14:paraId="60380DBA" w14:textId="6239A747" w:rsidR="00173924" w:rsidRPr="0074526F" w:rsidRDefault="00173924" w:rsidP="0074526F">
      <w:pPr>
        <w:pStyle w:val="WCbullet"/>
        <w:numPr>
          <w:ilvl w:val="0"/>
          <w:numId w:val="28"/>
        </w:numPr>
        <w:rPr>
          <w:bCs/>
          <w:i/>
          <w:iCs/>
          <w:shd w:val="clear" w:color="auto" w:fill="auto"/>
          <w14:textFill>
            <w14:solidFill>
              <w14:srgbClr w14:val="084976">
                <w14:alpha w14:val="50000"/>
              </w14:srgbClr>
            </w14:solidFill>
          </w14:textFill>
        </w:rPr>
      </w:pPr>
      <w:r w:rsidRPr="0074526F">
        <w:rPr>
          <w:bCs/>
          <w:i/>
          <w:iCs/>
          <w:shd w:val="clear" w:color="auto" w:fill="auto"/>
          <w14:textFill>
            <w14:solidFill>
              <w14:srgbClr w14:val="084976">
                <w14:alpha w14:val="50000"/>
              </w14:srgbClr>
            </w14:solidFill>
          </w14:textFill>
        </w:rPr>
        <w:t>Increase Water Sensitive Cities Goal area of ‘Increase Productivity and Resource Efficiency’ towards 4 or more rating</w:t>
      </w:r>
    </w:p>
    <w:p w14:paraId="004AB53E" w14:textId="77777777" w:rsidR="0074526F" w:rsidRPr="0074526F" w:rsidRDefault="00173924" w:rsidP="0074526F">
      <w:pPr>
        <w:pStyle w:val="WCbullet"/>
        <w:numPr>
          <w:ilvl w:val="0"/>
          <w:numId w:val="28"/>
        </w:numPr>
        <w:rPr>
          <w:bCs/>
          <w:i/>
          <w:iCs/>
          <w:shd w:val="clear" w:color="auto" w:fill="auto"/>
          <w14:textFill>
            <w14:solidFill>
              <w14:srgbClr w14:val="084976">
                <w14:alpha w14:val="50000"/>
              </w14:srgbClr>
            </w14:solidFill>
          </w14:textFill>
        </w:rPr>
      </w:pPr>
      <w:r w:rsidRPr="0074526F">
        <w:rPr>
          <w:bCs/>
          <w:i/>
          <w:iCs/>
          <w:shd w:val="clear" w:color="auto" w:fill="auto"/>
          <w14:textFill>
            <w14:solidFill>
              <w14:srgbClr w14:val="084976">
                <w14:alpha w14:val="50000"/>
              </w14:srgbClr>
            </w14:solidFill>
          </w14:textFill>
        </w:rPr>
        <w:t>Prepare plans to reduce groundwater abstraction under every licence by 10% by</w:t>
      </w:r>
      <w:r w:rsidR="00413D7C" w:rsidRPr="0074526F">
        <w:rPr>
          <w:bCs/>
          <w:i/>
          <w:iCs/>
          <w:shd w:val="clear" w:color="auto" w:fill="auto"/>
          <w14:textFill>
            <w14:solidFill>
              <w14:srgbClr w14:val="084976">
                <w14:alpha w14:val="50000"/>
              </w14:srgbClr>
            </w14:solidFill>
          </w14:textFill>
        </w:rPr>
        <w:t xml:space="preserve"> 2030</w:t>
      </w:r>
      <w:r w:rsidRPr="0074526F">
        <w:rPr>
          <w:bCs/>
          <w:i/>
          <w:iCs/>
          <w:shd w:val="clear" w:color="auto" w:fill="auto"/>
          <w14:textFill>
            <w14:solidFill>
              <w14:srgbClr w14:val="084976">
                <w14:alpha w14:val="50000"/>
              </w14:srgbClr>
            </w14:solidFill>
          </w14:textFill>
        </w:rPr>
        <w:t xml:space="preserve"> </w:t>
      </w:r>
    </w:p>
    <w:p w14:paraId="2840520E" w14:textId="0B48BB6B" w:rsidR="00173924" w:rsidRPr="0074526F" w:rsidRDefault="00173924" w:rsidP="0074526F">
      <w:pPr>
        <w:pStyle w:val="WCbullet"/>
        <w:numPr>
          <w:ilvl w:val="0"/>
          <w:numId w:val="28"/>
        </w:numPr>
        <w:rPr>
          <w:bCs/>
          <w:i/>
          <w:iCs/>
          <w:shd w:val="clear" w:color="auto" w:fill="auto"/>
          <w14:textFill>
            <w14:solidFill>
              <w14:srgbClr w14:val="084976">
                <w14:alpha w14:val="50000"/>
              </w14:srgbClr>
            </w14:solidFill>
          </w14:textFill>
        </w:rPr>
      </w:pPr>
      <w:r w:rsidRPr="0074526F">
        <w:rPr>
          <w:bCs/>
          <w:i/>
          <w:iCs/>
          <w:shd w:val="clear" w:color="auto" w:fill="auto"/>
          <w14:textFill>
            <w14:solidFill>
              <w14:srgbClr w14:val="084976">
                <w14:alpha w14:val="50000"/>
              </w14:srgbClr>
            </w14:solidFill>
          </w14:textFill>
        </w:rPr>
        <w:t>Increase the percentage of alternative water sources used in the Council from 2% to 5%</w:t>
      </w:r>
    </w:p>
    <w:p w14:paraId="4698AE64" w14:textId="77777777" w:rsidR="00173924" w:rsidRPr="00413D7C" w:rsidRDefault="00173924" w:rsidP="00413D7C">
      <w:pPr>
        <w:pStyle w:val="Heading2"/>
      </w:pPr>
      <w:bookmarkStart w:id="17" w:name="_Toc171941539"/>
      <w:r w:rsidRPr="00413D7C">
        <w:t>Community Water Management</w:t>
      </w:r>
      <w:bookmarkEnd w:id="17"/>
    </w:p>
    <w:p w14:paraId="6A66FADB" w14:textId="77777777" w:rsidR="00173924" w:rsidRPr="00413D7C" w:rsidRDefault="00173924" w:rsidP="00413D7C">
      <w:pPr>
        <w:pStyle w:val="WCbody"/>
      </w:pPr>
      <w:r w:rsidRPr="00413D7C">
        <w:t xml:space="preserve">Insert your LGA’s community water management goal/s: </w:t>
      </w:r>
    </w:p>
    <w:p w14:paraId="0BB29D2C" w14:textId="73619890" w:rsidR="00173924" w:rsidRDefault="00173924" w:rsidP="0074526F">
      <w:pPr>
        <w:pStyle w:val="WCbullet"/>
        <w:numPr>
          <w:ilvl w:val="0"/>
          <w:numId w:val="30"/>
        </w:numPr>
        <w:rPr>
          <w:lang w:val="en-US"/>
        </w:rPr>
      </w:pPr>
      <w:r w:rsidRPr="00413D7C">
        <w:rPr>
          <w:bCs/>
          <w:i/>
          <w:iCs/>
          <w:shd w:val="clear" w:color="auto" w:fill="auto"/>
          <w14:textFill>
            <w14:solidFill>
              <w14:srgbClr w14:val="084976">
                <w14:alpha w14:val="50000"/>
              </w14:srgbClr>
            </w14:solidFill>
          </w14:textFill>
        </w:rPr>
        <w:t>Community (including under-represented groups) is represented on planning and asset management advisory committees</w:t>
      </w:r>
    </w:p>
    <w:p w14:paraId="5E444CE4" w14:textId="5084E121" w:rsidR="00173924" w:rsidRDefault="00173924" w:rsidP="0074526F">
      <w:pPr>
        <w:pStyle w:val="WCbullet"/>
        <w:numPr>
          <w:ilvl w:val="0"/>
          <w:numId w:val="30"/>
        </w:numPr>
        <w:rPr>
          <w:lang w:val="en-US"/>
        </w:rPr>
      </w:pPr>
      <w:r w:rsidRPr="00413D7C">
        <w:rPr>
          <w:bCs/>
          <w:i/>
          <w:iCs/>
          <w:shd w:val="clear" w:color="auto" w:fill="auto"/>
          <w14:textFill>
            <w14:solidFill>
              <w14:srgbClr w14:val="084976">
                <w14:alpha w14:val="50000"/>
              </w14:srgbClr>
            </w14:solidFill>
          </w14:textFill>
        </w:rPr>
        <w:t xml:space="preserve">Community has responsibility for joint management of a multi-functional open space </w:t>
      </w:r>
      <w:r w:rsidR="00413D7C">
        <w:rPr>
          <w:bCs/>
          <w:i/>
          <w:iCs/>
          <w:shd w:val="clear" w:color="auto" w:fill="auto"/>
          <w14:textFill>
            <w14:solidFill>
              <w14:srgbClr w14:val="084976">
                <w14:alpha w14:val="50000"/>
              </w14:srgbClr>
            </w14:solidFill>
          </w14:textFill>
        </w:rPr>
        <w:t xml:space="preserve">area </w:t>
      </w:r>
    </w:p>
    <w:p w14:paraId="7D46B199" w14:textId="0D3E0E0E" w:rsidR="00173924" w:rsidRDefault="00173924" w:rsidP="0074526F">
      <w:pPr>
        <w:pStyle w:val="WCbullet"/>
        <w:numPr>
          <w:ilvl w:val="0"/>
          <w:numId w:val="30"/>
        </w:numPr>
        <w:rPr>
          <w:lang w:val="en-US"/>
        </w:rPr>
      </w:pPr>
      <w:r w:rsidRPr="00413D7C">
        <w:rPr>
          <w:bCs/>
          <w:i/>
          <w:iCs/>
          <w:shd w:val="clear" w:color="auto" w:fill="auto"/>
          <w14:textFill>
            <w14:solidFill>
              <w14:srgbClr w14:val="084976">
                <w14:alpha w14:val="50000"/>
              </w14:srgbClr>
            </w14:solidFill>
          </w14:textFill>
        </w:rPr>
        <w:t>Reduce community per capita water use below 110kL per annum by 2025</w:t>
      </w:r>
      <w:r>
        <w:rPr>
          <w:lang w:val="en-US"/>
        </w:rPr>
        <w:t xml:space="preserve"> </w:t>
      </w:r>
    </w:p>
    <w:p w14:paraId="1C183491" w14:textId="21CA0D9E" w:rsidR="00173924" w:rsidRDefault="00173924" w:rsidP="0074526F">
      <w:pPr>
        <w:pStyle w:val="WCbullet"/>
        <w:numPr>
          <w:ilvl w:val="0"/>
          <w:numId w:val="30"/>
        </w:numPr>
        <w:rPr>
          <w:lang w:val="en-US"/>
        </w:rPr>
      </w:pPr>
      <w:r w:rsidRPr="00413D7C">
        <w:rPr>
          <w:bCs/>
          <w:i/>
          <w:iCs/>
          <w:shd w:val="clear" w:color="auto" w:fill="auto"/>
          <w14:textFill>
            <w14:solidFill>
              <w14:srgbClr w14:val="084976">
                <w14:alpha w14:val="50000"/>
              </w14:srgbClr>
            </w14:solidFill>
          </w14:textFill>
        </w:rPr>
        <w:t xml:space="preserve">Educate the community on the extent of groundwater use and importance of leaving it in the ground for </w:t>
      </w:r>
      <w:r w:rsidR="00413D7C" w:rsidRPr="00413D7C">
        <w:rPr>
          <w:bCs/>
          <w:i/>
          <w:iCs/>
          <w:shd w:val="clear" w:color="auto" w:fill="auto"/>
          <w14:textFill>
            <w14:solidFill>
              <w14:srgbClr w14:val="084976">
                <w14:alpha w14:val="50000"/>
              </w14:srgbClr>
            </w14:solidFill>
          </w14:textFill>
        </w:rPr>
        <w:t>liveabili</w:t>
      </w:r>
      <w:r w:rsidR="00413D7C">
        <w:rPr>
          <w:bCs/>
          <w:i/>
          <w:iCs/>
          <w:shd w:val="clear" w:color="auto" w:fill="auto"/>
          <w14:textFill>
            <w14:solidFill>
              <w14:srgbClr w14:val="084976">
                <w14:alpha w14:val="50000"/>
              </w14:srgbClr>
            </w14:solidFill>
          </w14:textFill>
        </w:rPr>
        <w:t>ty</w:t>
      </w:r>
      <w:r>
        <w:rPr>
          <w:lang w:val="en-US"/>
        </w:rPr>
        <w:t xml:space="preserve"> </w:t>
      </w:r>
    </w:p>
    <w:p w14:paraId="67A56D6C" w14:textId="4A9A40DE" w:rsidR="00173924" w:rsidRDefault="00173924" w:rsidP="0074526F">
      <w:pPr>
        <w:pStyle w:val="WCbullet"/>
        <w:numPr>
          <w:ilvl w:val="0"/>
          <w:numId w:val="30"/>
        </w:numPr>
        <w:rPr>
          <w:lang w:val="en-US"/>
        </w:rPr>
      </w:pPr>
      <w:r w:rsidRPr="00413D7C">
        <w:rPr>
          <w:bCs/>
          <w:i/>
          <w:iCs/>
          <w:shd w:val="clear" w:color="auto" w:fill="auto"/>
          <w14:textFill>
            <w14:solidFill>
              <w14:srgbClr w14:val="084976">
                <w14:alpha w14:val="50000"/>
              </w14:srgbClr>
            </w14:solidFill>
          </w14:textFill>
        </w:rPr>
        <w:t>Assist the community to reduce garden bore use by 10% by 2030</w:t>
      </w:r>
      <w:r>
        <w:rPr>
          <w:lang w:val="en-US"/>
        </w:rPr>
        <w:t xml:space="preserve"> </w:t>
      </w:r>
    </w:p>
    <w:p w14:paraId="5063C4C4" w14:textId="77777777" w:rsidR="00173924" w:rsidRDefault="00173924" w:rsidP="00173924">
      <w:pPr>
        <w:spacing w:after="0"/>
        <w:rPr>
          <w:color w:val="auto"/>
          <w:lang w:val="en-US"/>
        </w:rPr>
        <w:sectPr w:rsidR="00173924">
          <w:pgSz w:w="11906" w:h="16838"/>
          <w:pgMar w:top="1701" w:right="1134" w:bottom="1701" w:left="1134" w:header="709" w:footer="709" w:gutter="0"/>
          <w:cols w:space="720"/>
        </w:sectPr>
      </w:pPr>
    </w:p>
    <w:p w14:paraId="1E8068B3" w14:textId="77777777" w:rsidR="00173924" w:rsidRDefault="00173924" w:rsidP="00413D7C">
      <w:pPr>
        <w:pStyle w:val="Heading2"/>
        <w:rPr>
          <w:color w:val="0095A9"/>
        </w:rPr>
      </w:pPr>
      <w:bookmarkStart w:id="18" w:name="_Toc171941540"/>
      <w:r>
        <w:lastRenderedPageBreak/>
        <w:t>Waterwise Endorsement Action Table</w:t>
      </w:r>
      <w:bookmarkEnd w:id="18"/>
    </w:p>
    <w:p w14:paraId="3F3D582B" w14:textId="77777777" w:rsidR="00173924" w:rsidRDefault="00173924" w:rsidP="00413D7C">
      <w:pPr>
        <w:pStyle w:val="WCbody"/>
      </w:pPr>
      <w:r>
        <w:t>If you are applying to become endorsed as a Waterwise Council for the first time, the actions in Table 8 are mandatory for your LGA to progress over the lifetime of your plan. Feel welcome to add more if you desire, however these will be part of your annual reporting.</w:t>
      </w:r>
    </w:p>
    <w:p w14:paraId="2F6C4BDA" w14:textId="77777777" w:rsidR="00173924" w:rsidRDefault="00173924" w:rsidP="00413D7C">
      <w:pPr>
        <w:pStyle w:val="WCbody"/>
      </w:pPr>
      <w:r>
        <w:t xml:space="preserve">Current endorsed and Gold Waterwise Councils will also need to include the below actions unless previously completed. Please contact </w:t>
      </w:r>
      <w:hyperlink r:id="rId18" w:history="1">
        <w:r>
          <w:rPr>
            <w:rStyle w:val="Hyperlink"/>
          </w:rPr>
          <w:t>WEpartnerships@watercorporation.com.au</w:t>
        </w:r>
      </w:hyperlink>
      <w:r>
        <w:t xml:space="preserve"> to discuss previous mandatory actions you have completed and removal from your new plan. Additional actions (</w:t>
      </w:r>
      <w:r>
        <w:rPr>
          <w:i/>
        </w:rPr>
        <w:t>+Add</w:t>
      </w:r>
      <w:r>
        <w:t>) will need to replace any mandatory actions you have completed.</w:t>
      </w:r>
    </w:p>
    <w:p w14:paraId="68A6C90D" w14:textId="77777777" w:rsidR="00173924" w:rsidRDefault="00173924" w:rsidP="00413D7C">
      <w:pPr>
        <w:pStyle w:val="WCbody"/>
      </w:pPr>
      <w:r>
        <w:t>There is no limit to the number of additional actions you can add. Additional actions can come from other related LGA plans or strategies that relate to development / support of waterwise communities and waterwise practices.</w:t>
      </w:r>
    </w:p>
    <w:p w14:paraId="3B3979D1" w14:textId="77777777" w:rsidR="00413D7C" w:rsidRDefault="00413D7C" w:rsidP="00413D7C">
      <w:pPr>
        <w:pStyle w:val="WCbody"/>
      </w:pPr>
    </w:p>
    <w:p w14:paraId="617BF646" w14:textId="77777777" w:rsidR="00173924" w:rsidRDefault="00173924" w:rsidP="00413D7C">
      <w:pPr>
        <w:pStyle w:val="Tableheader"/>
      </w:pPr>
      <w:r>
        <w:t xml:space="preserve">Table 8: Waterwise Endorsement Action Table </w:t>
      </w:r>
    </w:p>
    <w:p w14:paraId="185A7854" w14:textId="77777777" w:rsidR="00850557" w:rsidRDefault="00850557" w:rsidP="00413D7C">
      <w:pPr>
        <w:pStyle w:val="Tableheader"/>
      </w:pPr>
    </w:p>
    <w:tbl>
      <w:tblPr>
        <w:tblStyle w:val="GridTable4-Accent3"/>
        <w:tblW w:w="14790" w:type="dxa"/>
        <w:tblLayout w:type="fixed"/>
        <w:tblLook w:val="04A0" w:firstRow="1" w:lastRow="0" w:firstColumn="1" w:lastColumn="0" w:noHBand="0" w:noVBand="1"/>
      </w:tblPr>
      <w:tblGrid>
        <w:gridCol w:w="1419"/>
        <w:gridCol w:w="4962"/>
        <w:gridCol w:w="2127"/>
        <w:gridCol w:w="1701"/>
        <w:gridCol w:w="4581"/>
      </w:tblGrid>
      <w:tr w:rsidR="00173924" w14:paraId="04039B33" w14:textId="77777777" w:rsidTr="00413D7C">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418" w:type="dxa"/>
            <w:hideMark/>
          </w:tcPr>
          <w:p w14:paraId="4071AAFC" w14:textId="77777777" w:rsidR="00173924" w:rsidRDefault="00173924">
            <w:pPr>
              <w:rPr>
                <w:b w:val="0"/>
              </w:rPr>
            </w:pPr>
            <w:r>
              <w:t>Water Area</w:t>
            </w:r>
          </w:p>
          <w:p w14:paraId="57A1A0C0" w14:textId="77777777" w:rsidR="00413D7C" w:rsidRDefault="00413D7C" w:rsidP="00413D7C">
            <w:pPr>
              <w:rPr>
                <w:b w:val="0"/>
              </w:rPr>
            </w:pPr>
          </w:p>
          <w:p w14:paraId="29F0DDDD" w14:textId="77777777" w:rsidR="00413D7C" w:rsidRDefault="00413D7C" w:rsidP="00413D7C">
            <w:pPr>
              <w:jc w:val="center"/>
              <w:rPr>
                <w:b w:val="0"/>
              </w:rPr>
            </w:pPr>
          </w:p>
          <w:p w14:paraId="6BA3D39D" w14:textId="77777777" w:rsidR="00413D7C" w:rsidRPr="00413D7C" w:rsidRDefault="00413D7C" w:rsidP="00413D7C"/>
        </w:tc>
        <w:tc>
          <w:tcPr>
            <w:tcW w:w="4961" w:type="dxa"/>
            <w:hideMark/>
          </w:tcPr>
          <w:p w14:paraId="06FA155D"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Corporate Water Actions</w:t>
            </w:r>
          </w:p>
        </w:tc>
        <w:tc>
          <w:tcPr>
            <w:tcW w:w="2126" w:type="dxa"/>
            <w:hideMark/>
          </w:tcPr>
          <w:p w14:paraId="431256D8"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Status (Complete/In Progress/Ongoing/To be Completed)</w:t>
            </w:r>
          </w:p>
        </w:tc>
        <w:tc>
          <w:tcPr>
            <w:tcW w:w="1701" w:type="dxa"/>
            <w:hideMark/>
          </w:tcPr>
          <w:p w14:paraId="319A6FF1"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Department Responsible</w:t>
            </w:r>
          </w:p>
        </w:tc>
        <w:tc>
          <w:tcPr>
            <w:tcW w:w="4580" w:type="dxa"/>
            <w:hideMark/>
          </w:tcPr>
          <w:p w14:paraId="0CC5315E"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2022/2023 Updates/Notes/Evidence</w:t>
            </w:r>
          </w:p>
        </w:tc>
      </w:tr>
      <w:tr w:rsidR="00413D7C" w:rsidRPr="00413D7C" w14:paraId="6B012BD4" w14:textId="77777777" w:rsidTr="00413D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786" w:type="dxa"/>
            <w:gridSpan w:val="5"/>
            <w:hideMark/>
          </w:tcPr>
          <w:p w14:paraId="1965A1E9" w14:textId="77777777" w:rsidR="00173924" w:rsidRPr="00823818" w:rsidRDefault="00173924" w:rsidP="00823818">
            <w:pPr>
              <w:pStyle w:val="Tableheader"/>
              <w:rPr>
                <w:b/>
                <w:bCs/>
              </w:rPr>
            </w:pPr>
            <w:r w:rsidRPr="00823818">
              <w:rPr>
                <w:b/>
                <w:bCs/>
              </w:rPr>
              <w:t>All water sources</w:t>
            </w:r>
          </w:p>
        </w:tc>
      </w:tr>
      <w:tr w:rsidR="00173924" w14:paraId="0DC9F809" w14:textId="77777777" w:rsidTr="00413D7C">
        <w:trPr>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26FB4919" w14:textId="77777777" w:rsidR="00173924" w:rsidRPr="009B0D6D" w:rsidRDefault="00173924" w:rsidP="009B0D6D">
            <w:pPr>
              <w:pStyle w:val="Tabletext"/>
              <w:rPr>
                <w:color w:val="084975" w:themeColor="text2"/>
              </w:rPr>
            </w:pPr>
            <w:r w:rsidRPr="009B0D6D">
              <w:rPr>
                <w:color w:val="084975" w:themeColor="text2"/>
              </w:rPr>
              <w:t>Facilities</w:t>
            </w:r>
          </w:p>
        </w:tc>
        <w:tc>
          <w:tcPr>
            <w:tcW w:w="4961" w:type="dxa"/>
            <w:hideMark/>
          </w:tcPr>
          <w:p w14:paraId="112FF8E9"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pPr>
            <w:r w:rsidRPr="009B0D6D">
              <w:t>Establish a Water Audit Program or similar, to closely monitor water use, continually improve water efficiency and identify how to reduce water demand of your top water consuming assets. Demonstrate your plans to implement viable recommendations from your water audits over time.</w:t>
            </w:r>
          </w:p>
        </w:tc>
        <w:tc>
          <w:tcPr>
            <w:tcW w:w="2126" w:type="dxa"/>
          </w:tcPr>
          <w:p w14:paraId="786CB84A"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pPr>
          </w:p>
        </w:tc>
        <w:tc>
          <w:tcPr>
            <w:tcW w:w="1701" w:type="dxa"/>
          </w:tcPr>
          <w:p w14:paraId="7DE6F12E"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pPr>
          </w:p>
        </w:tc>
        <w:tc>
          <w:tcPr>
            <w:tcW w:w="4580" w:type="dxa"/>
            <w:hideMark/>
          </w:tcPr>
          <w:p w14:paraId="1FBF6D1F"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pPr>
            <w:r w:rsidRPr="009B0D6D">
              <w:t xml:space="preserve">For a list of Waterwise Auditors, go to </w:t>
            </w:r>
            <w:hyperlink r:id="rId19" w:history="1">
              <w:r w:rsidRPr="009B0D6D">
                <w:t>https://www.watercorporation.com.au/Waterwise/Waterwise-specialists</w:t>
              </w:r>
            </w:hyperlink>
          </w:p>
        </w:tc>
      </w:tr>
      <w:tr w:rsidR="00173924" w14:paraId="2EF540AE" w14:textId="77777777" w:rsidTr="00413D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tcPr>
          <w:p w14:paraId="463B19AD" w14:textId="2B22FEE7" w:rsidR="00173924" w:rsidRPr="009B0D6D" w:rsidRDefault="009B0D6D" w:rsidP="009B0D6D">
            <w:pPr>
              <w:pStyle w:val="Tabletext"/>
              <w:rPr>
                <w:color w:val="084975" w:themeColor="text2"/>
              </w:rPr>
            </w:pPr>
            <w:r w:rsidRPr="009B0D6D">
              <w:rPr>
                <w:color w:val="084975" w:themeColor="text2"/>
              </w:rPr>
              <w:t>Facilities</w:t>
            </w:r>
          </w:p>
          <w:p w14:paraId="183D2679" w14:textId="77777777" w:rsidR="009B0D6D" w:rsidRPr="009B0D6D" w:rsidRDefault="009B0D6D" w:rsidP="009B0D6D">
            <w:pPr>
              <w:pStyle w:val="Tabletext"/>
              <w:rPr>
                <w:color w:val="084975" w:themeColor="text2"/>
              </w:rPr>
            </w:pPr>
          </w:p>
        </w:tc>
        <w:tc>
          <w:tcPr>
            <w:tcW w:w="4961" w:type="dxa"/>
            <w:hideMark/>
          </w:tcPr>
          <w:p w14:paraId="7CF9A215"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pPr>
            <w:r w:rsidRPr="009B0D6D">
              <w:t>Implement maintenance processes to detect, report and repair leaks within all council assets.</w:t>
            </w:r>
          </w:p>
        </w:tc>
        <w:tc>
          <w:tcPr>
            <w:tcW w:w="2126" w:type="dxa"/>
          </w:tcPr>
          <w:p w14:paraId="0FCBED54"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1701" w:type="dxa"/>
          </w:tcPr>
          <w:p w14:paraId="1D5C5FFF"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4580" w:type="dxa"/>
            <w:hideMark/>
          </w:tcPr>
          <w:p w14:paraId="7BDB811D"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pPr>
            <w:r w:rsidRPr="009B0D6D">
              <w:t xml:space="preserve">For information on detecting and repairing leaks, visit </w:t>
            </w:r>
            <w:hyperlink r:id="rId20" w:history="1">
              <w:r w:rsidRPr="009B0D6D">
                <w:t>https://www.watercorporation.com.au/Help-and-advice/Water-issues</w:t>
              </w:r>
            </w:hyperlink>
            <w:r w:rsidRPr="009B0D6D">
              <w:t xml:space="preserve"> </w:t>
            </w:r>
          </w:p>
        </w:tc>
      </w:tr>
      <w:tr w:rsidR="00173924" w14:paraId="7EDBB128" w14:textId="77777777" w:rsidTr="00413D7C">
        <w:trPr>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11BF1287" w14:textId="77777777" w:rsidR="00173924" w:rsidRPr="009B0D6D" w:rsidRDefault="00173924" w:rsidP="009B0D6D">
            <w:pPr>
              <w:pStyle w:val="Tabletext"/>
              <w:rPr>
                <w:color w:val="084975" w:themeColor="text2"/>
              </w:rPr>
            </w:pPr>
            <w:r w:rsidRPr="009B0D6D">
              <w:rPr>
                <w:color w:val="084975" w:themeColor="text2"/>
              </w:rPr>
              <w:t>Monitoring</w:t>
            </w:r>
          </w:p>
        </w:tc>
        <w:tc>
          <w:tcPr>
            <w:tcW w:w="4961" w:type="dxa"/>
            <w:hideMark/>
          </w:tcPr>
          <w:p w14:paraId="6A368B2C"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pPr>
            <w:r w:rsidRPr="009B0D6D">
              <w:t>Implement tracking and monitoring of assets’ water use over time using industry standards for benchmarking top water consuming sites.</w:t>
            </w:r>
          </w:p>
        </w:tc>
        <w:tc>
          <w:tcPr>
            <w:tcW w:w="2126" w:type="dxa"/>
          </w:tcPr>
          <w:p w14:paraId="498617C9"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pPr>
          </w:p>
        </w:tc>
        <w:tc>
          <w:tcPr>
            <w:tcW w:w="1701" w:type="dxa"/>
          </w:tcPr>
          <w:p w14:paraId="384B5D13"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pPr>
          </w:p>
        </w:tc>
        <w:tc>
          <w:tcPr>
            <w:tcW w:w="4580" w:type="dxa"/>
            <w:hideMark/>
          </w:tcPr>
          <w:p w14:paraId="3E3E80B0"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pPr>
            <w:r w:rsidRPr="009B0D6D">
              <w:t xml:space="preserve">Industry standards can be found </w:t>
            </w:r>
            <w:hyperlink r:id="rId21" w:history="1">
              <w:r w:rsidRPr="009B0D6D">
                <w:t>here.</w:t>
              </w:r>
            </w:hyperlink>
          </w:p>
        </w:tc>
      </w:tr>
      <w:tr w:rsidR="00173924" w14:paraId="6AEE4227" w14:textId="77777777" w:rsidTr="00413D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4D2847D6" w14:textId="77777777" w:rsidR="00173924" w:rsidRPr="009B0D6D" w:rsidRDefault="00173924" w:rsidP="009B0D6D">
            <w:pPr>
              <w:pStyle w:val="Tabletext"/>
              <w:rPr>
                <w:color w:val="084975" w:themeColor="text2"/>
              </w:rPr>
            </w:pPr>
            <w:r w:rsidRPr="009B0D6D">
              <w:rPr>
                <w:color w:val="084975" w:themeColor="text2"/>
              </w:rPr>
              <w:lastRenderedPageBreak/>
              <w:t>Education</w:t>
            </w:r>
          </w:p>
        </w:tc>
        <w:tc>
          <w:tcPr>
            <w:tcW w:w="4961" w:type="dxa"/>
            <w:hideMark/>
          </w:tcPr>
          <w:p w14:paraId="1D58C3C5"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pPr>
            <w:r w:rsidRPr="009B0D6D">
              <w:t>Establish a Water Management Team to foster a culture of Waterwise Champions within the council including providing behaviour change programs, workshops or initiatives that will encourage waterwise practices at the office and at home.</w:t>
            </w:r>
          </w:p>
        </w:tc>
        <w:tc>
          <w:tcPr>
            <w:tcW w:w="2126" w:type="dxa"/>
          </w:tcPr>
          <w:p w14:paraId="715B2D09"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c>
          <w:tcPr>
            <w:tcW w:w="1701" w:type="dxa"/>
          </w:tcPr>
          <w:p w14:paraId="51DBB59E"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c>
          <w:tcPr>
            <w:tcW w:w="4580" w:type="dxa"/>
          </w:tcPr>
          <w:p w14:paraId="74D35845"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r>
      <w:tr w:rsidR="00173924" w14:paraId="4BCE3231" w14:textId="77777777" w:rsidTr="00413D7C">
        <w:trPr>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516CD25F" w14:textId="77777777" w:rsidR="00173924" w:rsidRPr="009B0D6D" w:rsidRDefault="00173924" w:rsidP="009B0D6D">
            <w:pPr>
              <w:pStyle w:val="Tabletext"/>
              <w:rPr>
                <w:color w:val="084975" w:themeColor="text2"/>
              </w:rPr>
            </w:pPr>
            <w:r w:rsidRPr="009B0D6D">
              <w:rPr>
                <w:color w:val="084975" w:themeColor="text2"/>
              </w:rPr>
              <w:t>Irrigation</w:t>
            </w:r>
          </w:p>
        </w:tc>
        <w:tc>
          <w:tcPr>
            <w:tcW w:w="4961" w:type="dxa"/>
            <w:hideMark/>
          </w:tcPr>
          <w:p w14:paraId="56CF5842"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pPr>
            <w:r w:rsidRPr="009B0D6D">
              <w:t xml:space="preserve">Establish and/or maintain a baseline water budget for every irrigated public open space asset. Demonstrate how you monitor and adjust the baseline water budget in response to weather conditions and or landscape planting changes.  </w:t>
            </w:r>
          </w:p>
        </w:tc>
        <w:tc>
          <w:tcPr>
            <w:tcW w:w="2126" w:type="dxa"/>
          </w:tcPr>
          <w:p w14:paraId="6B79BC55"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AB7900" w:themeColor="accent1" w:themeShade="80"/>
              </w:rPr>
            </w:pPr>
          </w:p>
        </w:tc>
        <w:tc>
          <w:tcPr>
            <w:tcW w:w="1701" w:type="dxa"/>
          </w:tcPr>
          <w:p w14:paraId="383AF959"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AB7900" w:themeColor="accent1" w:themeShade="80"/>
              </w:rPr>
            </w:pPr>
          </w:p>
        </w:tc>
        <w:tc>
          <w:tcPr>
            <w:tcW w:w="4580" w:type="dxa"/>
          </w:tcPr>
          <w:p w14:paraId="497C9789"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AB7900" w:themeColor="accent1" w:themeShade="80"/>
              </w:rPr>
            </w:pPr>
          </w:p>
        </w:tc>
      </w:tr>
      <w:tr w:rsidR="00173924" w14:paraId="1EB52A3A" w14:textId="77777777" w:rsidTr="00413D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tcPr>
          <w:p w14:paraId="40687052" w14:textId="49E67FA0" w:rsidR="00173924" w:rsidRPr="009B0D6D" w:rsidRDefault="009B0D6D" w:rsidP="009B0D6D">
            <w:pPr>
              <w:pStyle w:val="Tabletext"/>
              <w:rPr>
                <w:color w:val="084975" w:themeColor="text2"/>
              </w:rPr>
            </w:pPr>
            <w:r w:rsidRPr="009B0D6D">
              <w:rPr>
                <w:color w:val="084975" w:themeColor="text2"/>
              </w:rPr>
              <w:t>Irrigation</w:t>
            </w:r>
          </w:p>
        </w:tc>
        <w:tc>
          <w:tcPr>
            <w:tcW w:w="4961" w:type="dxa"/>
            <w:hideMark/>
          </w:tcPr>
          <w:p w14:paraId="01A9D08F"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pPr>
            <w:r w:rsidRPr="009B0D6D">
              <w:t>Provide evidence that demonstrates irrigation systems are performing at best practice and are audited to identify poorly performing fixtures or schedules.</w:t>
            </w:r>
          </w:p>
        </w:tc>
        <w:tc>
          <w:tcPr>
            <w:tcW w:w="2126" w:type="dxa"/>
          </w:tcPr>
          <w:p w14:paraId="6AB2BE76"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c>
          <w:tcPr>
            <w:tcW w:w="1701" w:type="dxa"/>
          </w:tcPr>
          <w:p w14:paraId="66419DC4"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c>
          <w:tcPr>
            <w:tcW w:w="4580" w:type="dxa"/>
          </w:tcPr>
          <w:p w14:paraId="7E4E58E4"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r>
      <w:tr w:rsidR="00173924" w14:paraId="5B5045C3" w14:textId="77777777" w:rsidTr="00413D7C">
        <w:trPr>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2721AF3D" w14:textId="77777777" w:rsidR="00173924" w:rsidRPr="009B0D6D" w:rsidRDefault="00173924" w:rsidP="009B0D6D">
            <w:pPr>
              <w:pStyle w:val="Tabletext"/>
              <w:rPr>
                <w:color w:val="084975" w:themeColor="text2"/>
              </w:rPr>
            </w:pPr>
            <w:r w:rsidRPr="009B0D6D">
              <w:rPr>
                <w:color w:val="084975" w:themeColor="text2"/>
              </w:rPr>
              <w:t>Landscaping</w:t>
            </w:r>
          </w:p>
        </w:tc>
        <w:tc>
          <w:tcPr>
            <w:tcW w:w="4961" w:type="dxa"/>
            <w:hideMark/>
          </w:tcPr>
          <w:p w14:paraId="524C8B87"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pPr>
            <w:r w:rsidRPr="009B0D6D">
              <w:t xml:space="preserve">Landscaping policies and/or plans to include low water use plants, waterwise mulch, </w:t>
            </w:r>
            <w:proofErr w:type="spellStart"/>
            <w:r w:rsidRPr="009B0D6D">
              <w:t>hydrozoning</w:t>
            </w:r>
            <w:proofErr w:type="spellEnd"/>
            <w:r w:rsidRPr="009B0D6D">
              <w:t xml:space="preserve"> and soil amendments.</w:t>
            </w:r>
          </w:p>
        </w:tc>
        <w:tc>
          <w:tcPr>
            <w:tcW w:w="2126" w:type="dxa"/>
          </w:tcPr>
          <w:p w14:paraId="5D91A81C"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AB7900" w:themeColor="accent1" w:themeShade="80"/>
              </w:rPr>
            </w:pPr>
          </w:p>
        </w:tc>
        <w:tc>
          <w:tcPr>
            <w:tcW w:w="1701" w:type="dxa"/>
          </w:tcPr>
          <w:p w14:paraId="37EB33DB"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AB7900" w:themeColor="accent1" w:themeShade="80"/>
              </w:rPr>
            </w:pPr>
          </w:p>
        </w:tc>
        <w:tc>
          <w:tcPr>
            <w:tcW w:w="4580" w:type="dxa"/>
          </w:tcPr>
          <w:p w14:paraId="553131CC"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AB7900" w:themeColor="accent1" w:themeShade="80"/>
              </w:rPr>
            </w:pPr>
          </w:p>
        </w:tc>
      </w:tr>
      <w:tr w:rsidR="00173924" w14:paraId="36096264" w14:textId="77777777" w:rsidTr="00413D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31911DD6" w14:textId="77777777" w:rsidR="00173924" w:rsidRPr="009B0D6D" w:rsidRDefault="00173924" w:rsidP="009B0D6D">
            <w:pPr>
              <w:pStyle w:val="Tabletext"/>
              <w:rPr>
                <w:color w:val="084975" w:themeColor="text2"/>
              </w:rPr>
            </w:pPr>
            <w:r w:rsidRPr="009B0D6D">
              <w:rPr>
                <w:color w:val="084975" w:themeColor="text2"/>
              </w:rPr>
              <w:t>WSUD</w:t>
            </w:r>
          </w:p>
        </w:tc>
        <w:tc>
          <w:tcPr>
            <w:tcW w:w="4961" w:type="dxa"/>
            <w:hideMark/>
          </w:tcPr>
          <w:p w14:paraId="273265F9"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pPr>
            <w:r w:rsidRPr="009B0D6D">
              <w:t>Develop Local Planning Policy to implement water sensitive urban design in new land developments and infill developments.</w:t>
            </w:r>
          </w:p>
        </w:tc>
        <w:tc>
          <w:tcPr>
            <w:tcW w:w="2126" w:type="dxa"/>
          </w:tcPr>
          <w:p w14:paraId="537EC305"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c>
          <w:tcPr>
            <w:tcW w:w="1701" w:type="dxa"/>
          </w:tcPr>
          <w:p w14:paraId="410C6E2F"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c>
          <w:tcPr>
            <w:tcW w:w="4580" w:type="dxa"/>
          </w:tcPr>
          <w:p w14:paraId="14EBD2F9"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r>
      <w:tr w:rsidR="00173924" w14:paraId="3459BEC1" w14:textId="77777777" w:rsidTr="00413D7C">
        <w:trPr>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21105831" w14:textId="77777777" w:rsidR="00173924" w:rsidRPr="009B0D6D" w:rsidRDefault="00173924" w:rsidP="009B0D6D">
            <w:pPr>
              <w:pStyle w:val="Tabletext"/>
              <w:rPr>
                <w:color w:val="084975" w:themeColor="text2"/>
              </w:rPr>
            </w:pPr>
            <w:r w:rsidRPr="009B0D6D">
              <w:rPr>
                <w:color w:val="084975" w:themeColor="text2"/>
              </w:rPr>
              <w:t>Add+</w:t>
            </w:r>
          </w:p>
        </w:tc>
        <w:tc>
          <w:tcPr>
            <w:tcW w:w="4961" w:type="dxa"/>
            <w:hideMark/>
          </w:tcPr>
          <w:p w14:paraId="0B141CAE"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AB7900" w:themeColor="accent1" w:themeShade="80"/>
              </w:rPr>
            </w:pPr>
            <w:r w:rsidRPr="009B0D6D">
              <w:rPr>
                <w:bCs/>
                <w:i/>
                <w:iCs/>
                <w14:textFill>
                  <w14:solidFill>
                    <w14:srgbClr w14:val="084976">
                      <w14:alpha w14:val="50000"/>
                    </w14:srgbClr>
                  </w14:solidFill>
                </w14:textFill>
              </w:rPr>
              <w:t>Develop a POS Water Management Plan to identify future projects and relative procurement needed to meet corporate water demand and efficiency goals for example including use of technology and cultivation techniques.</w:t>
            </w:r>
          </w:p>
        </w:tc>
        <w:tc>
          <w:tcPr>
            <w:tcW w:w="2126" w:type="dxa"/>
          </w:tcPr>
          <w:p w14:paraId="1D9D00A0"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AB7900" w:themeColor="accent1" w:themeShade="80"/>
              </w:rPr>
            </w:pPr>
          </w:p>
        </w:tc>
        <w:tc>
          <w:tcPr>
            <w:tcW w:w="1701" w:type="dxa"/>
          </w:tcPr>
          <w:p w14:paraId="2B2DC38E"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AB7900" w:themeColor="accent1" w:themeShade="80"/>
              </w:rPr>
            </w:pPr>
          </w:p>
        </w:tc>
        <w:tc>
          <w:tcPr>
            <w:tcW w:w="4580" w:type="dxa"/>
          </w:tcPr>
          <w:p w14:paraId="15B3F8BA"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AB7900" w:themeColor="accent1" w:themeShade="80"/>
              </w:rPr>
            </w:pPr>
          </w:p>
        </w:tc>
      </w:tr>
      <w:tr w:rsidR="00173924" w14:paraId="031BE50B" w14:textId="77777777" w:rsidTr="00413D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71F7BB04" w14:textId="77777777" w:rsidR="00173924" w:rsidRPr="009B0D6D" w:rsidRDefault="00173924" w:rsidP="009B0D6D">
            <w:pPr>
              <w:pStyle w:val="Tabletext"/>
              <w:rPr>
                <w:color w:val="084975" w:themeColor="text2"/>
              </w:rPr>
            </w:pPr>
            <w:r w:rsidRPr="009B0D6D">
              <w:rPr>
                <w:color w:val="084975" w:themeColor="text2"/>
              </w:rPr>
              <w:t>Add+</w:t>
            </w:r>
          </w:p>
        </w:tc>
        <w:tc>
          <w:tcPr>
            <w:tcW w:w="4961" w:type="dxa"/>
            <w:hideMark/>
          </w:tcPr>
          <w:p w14:paraId="47CE7E8A"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i/>
                <w:color w:val="269EF0" w:themeColor="text2" w:themeTint="99"/>
              </w:rPr>
            </w:pPr>
            <w:r w:rsidRPr="009B0D6D">
              <w:rPr>
                <w:bCs/>
                <w:i/>
                <w:iCs/>
                <w14:textFill>
                  <w14:solidFill>
                    <w14:srgbClr w14:val="084976">
                      <w14:alpha w14:val="50000"/>
                    </w14:srgbClr>
                  </w14:solidFill>
                </w14:textFill>
              </w:rPr>
              <w:t>Proactively reduce pollution and litter near local waterways through community groups, council programs or similar.</w:t>
            </w:r>
          </w:p>
        </w:tc>
        <w:tc>
          <w:tcPr>
            <w:tcW w:w="2126" w:type="dxa"/>
          </w:tcPr>
          <w:p w14:paraId="57D95829"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c>
          <w:tcPr>
            <w:tcW w:w="1701" w:type="dxa"/>
          </w:tcPr>
          <w:p w14:paraId="4818098A"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c>
          <w:tcPr>
            <w:tcW w:w="4580" w:type="dxa"/>
          </w:tcPr>
          <w:p w14:paraId="5D32DB82"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r>
      <w:tr w:rsidR="00173924" w14:paraId="755D8BCD" w14:textId="77777777" w:rsidTr="00413D7C">
        <w:trPr>
          <w:trHeight w:val="20"/>
        </w:trPr>
        <w:tc>
          <w:tcPr>
            <w:cnfStyle w:val="001000000000" w:firstRow="0" w:lastRow="0" w:firstColumn="1" w:lastColumn="0" w:oddVBand="0" w:evenVBand="0" w:oddHBand="0" w:evenHBand="0" w:firstRowFirstColumn="0" w:firstRowLastColumn="0" w:lastRowFirstColumn="0" w:lastRowLastColumn="0"/>
            <w:tcW w:w="14786" w:type="dxa"/>
            <w:gridSpan w:val="5"/>
            <w:hideMark/>
          </w:tcPr>
          <w:p w14:paraId="602E902A" w14:textId="77777777" w:rsidR="00173924" w:rsidRPr="00823818" w:rsidRDefault="00173924">
            <w:pPr>
              <w:spacing w:before="60" w:after="20"/>
            </w:pPr>
            <w:r w:rsidRPr="00823818">
              <w:t>Potable water sources</w:t>
            </w:r>
          </w:p>
        </w:tc>
      </w:tr>
      <w:tr w:rsidR="00173924" w14:paraId="325C2D7C" w14:textId="77777777" w:rsidTr="00413D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20C92193" w14:textId="77777777" w:rsidR="00173924" w:rsidRPr="009B0D6D" w:rsidRDefault="00173924" w:rsidP="009B0D6D">
            <w:pPr>
              <w:pStyle w:val="Tabletext"/>
              <w:rPr>
                <w:color w:val="084975" w:themeColor="text2"/>
              </w:rPr>
            </w:pPr>
            <w:r w:rsidRPr="009B0D6D">
              <w:rPr>
                <w:color w:val="084975" w:themeColor="text2"/>
              </w:rPr>
              <w:t>Facilities</w:t>
            </w:r>
          </w:p>
        </w:tc>
        <w:tc>
          <w:tcPr>
            <w:tcW w:w="4961" w:type="dxa"/>
            <w:hideMark/>
          </w:tcPr>
          <w:p w14:paraId="5F19BFAB"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pPr>
            <w:r w:rsidRPr="009B0D6D">
              <w:t xml:space="preserve">Procurement policies incorporate internal requirements to install better than the minimum Building Code of Australia WELS ratings for </w:t>
            </w:r>
            <w:r w:rsidRPr="009B0D6D">
              <w:lastRenderedPageBreak/>
              <w:t xml:space="preserve">water efficiency for water fixtures, fittings and appliances for all new buildings AND external requirements to use Smart Approved </w:t>
            </w:r>
            <w:proofErr w:type="spellStart"/>
            <w:r w:rsidRPr="009B0D6D">
              <w:t>WaterMarked</w:t>
            </w:r>
            <w:proofErr w:type="spellEnd"/>
            <w:r w:rsidRPr="009B0D6D">
              <w:t xml:space="preserve"> and Waterwise Approved products and services where possible.</w:t>
            </w:r>
          </w:p>
        </w:tc>
        <w:tc>
          <w:tcPr>
            <w:tcW w:w="2126" w:type="dxa"/>
          </w:tcPr>
          <w:p w14:paraId="79DAF6F5"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1701" w:type="dxa"/>
          </w:tcPr>
          <w:p w14:paraId="60410E29"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4580" w:type="dxa"/>
          </w:tcPr>
          <w:p w14:paraId="3AC93028"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pPr>
            <w:r w:rsidRPr="009B0D6D">
              <w:t xml:space="preserve">For information on WELS ratings, visit </w:t>
            </w:r>
            <w:hyperlink r:id="rId22" w:history="1">
              <w:r w:rsidRPr="009B0D6D">
                <w:t>https://www.waterrating.gov.au/</w:t>
              </w:r>
            </w:hyperlink>
            <w:r w:rsidRPr="009B0D6D">
              <w:t xml:space="preserve"> </w:t>
            </w:r>
          </w:p>
          <w:p w14:paraId="534952A2"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pPr>
          </w:p>
          <w:p w14:paraId="3EF40477"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pPr>
            <w:r w:rsidRPr="009B0D6D">
              <w:lastRenderedPageBreak/>
              <w:t xml:space="preserve">For a list of waterwise devices, go to </w:t>
            </w:r>
            <w:hyperlink r:id="rId23" w:history="1">
              <w:r w:rsidRPr="009B0D6D">
                <w:t>https://www.smartwatermark.org/products/waterwise/</w:t>
              </w:r>
            </w:hyperlink>
          </w:p>
        </w:tc>
      </w:tr>
      <w:tr w:rsidR="00173924" w14:paraId="57EF6A79" w14:textId="77777777" w:rsidTr="00413D7C">
        <w:trPr>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1549C93D" w14:textId="77777777" w:rsidR="00173924" w:rsidRPr="009B0D6D" w:rsidRDefault="00173924" w:rsidP="009B0D6D">
            <w:pPr>
              <w:pStyle w:val="Tabletext"/>
              <w:rPr>
                <w:color w:val="084975" w:themeColor="text2"/>
              </w:rPr>
            </w:pPr>
            <w:r w:rsidRPr="009B0D6D">
              <w:rPr>
                <w:color w:val="084975" w:themeColor="text2"/>
              </w:rPr>
              <w:lastRenderedPageBreak/>
              <w:t>Monitoring</w:t>
            </w:r>
          </w:p>
        </w:tc>
        <w:tc>
          <w:tcPr>
            <w:tcW w:w="4961" w:type="dxa"/>
            <w:hideMark/>
          </w:tcPr>
          <w:p w14:paraId="4AB9DECF"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pPr>
            <w:r w:rsidRPr="009B0D6D">
              <w:t>Scheme water meters (and any sub meters) are read on a regular basis and recorded. Usage anomalies are investigated, and leaks repaired in a timely manner.</w:t>
            </w:r>
          </w:p>
        </w:tc>
        <w:tc>
          <w:tcPr>
            <w:tcW w:w="2126" w:type="dxa"/>
          </w:tcPr>
          <w:p w14:paraId="57A58723"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pPr>
          </w:p>
        </w:tc>
        <w:tc>
          <w:tcPr>
            <w:tcW w:w="1701" w:type="dxa"/>
          </w:tcPr>
          <w:p w14:paraId="043E1EB0"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pPr>
          </w:p>
        </w:tc>
        <w:tc>
          <w:tcPr>
            <w:tcW w:w="4580" w:type="dxa"/>
            <w:hideMark/>
          </w:tcPr>
          <w:p w14:paraId="5E2BF8AA"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pPr>
            <w:r w:rsidRPr="009B0D6D">
              <w:t xml:space="preserve">For information on how to read your water meter, templates and information is available at </w:t>
            </w:r>
            <w:hyperlink r:id="rId24" w:history="1">
              <w:r w:rsidRPr="009B0D6D">
                <w:t>https://www.watercorporation.com.au/Help-and-advice/Business-customers</w:t>
              </w:r>
            </w:hyperlink>
          </w:p>
        </w:tc>
      </w:tr>
      <w:tr w:rsidR="00173924" w14:paraId="542D01C3" w14:textId="77777777" w:rsidTr="00413D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16D48032" w14:textId="77777777" w:rsidR="00173924" w:rsidRPr="009B0D6D" w:rsidRDefault="00173924" w:rsidP="009B0D6D">
            <w:pPr>
              <w:pStyle w:val="Tabletext"/>
              <w:rPr>
                <w:color w:val="084975" w:themeColor="text2"/>
              </w:rPr>
            </w:pPr>
            <w:r w:rsidRPr="009B0D6D">
              <w:rPr>
                <w:color w:val="084975" w:themeColor="text2"/>
              </w:rPr>
              <w:t>Add+</w:t>
            </w:r>
          </w:p>
        </w:tc>
        <w:tc>
          <w:tcPr>
            <w:tcW w:w="4961" w:type="dxa"/>
            <w:hideMark/>
          </w:tcPr>
          <w:p w14:paraId="7146C8A4"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i/>
                <w:color w:val="269EF0" w:themeColor="text2" w:themeTint="99"/>
              </w:rPr>
            </w:pPr>
            <w:r w:rsidRPr="009B0D6D">
              <w:rPr>
                <w:bCs/>
                <w:i/>
                <w:iCs/>
                <w14:textFill>
                  <w14:solidFill>
                    <w14:srgbClr w14:val="084976">
                      <w14:alpha w14:val="50000"/>
                    </w14:srgbClr>
                  </w14:solidFill>
                </w14:textFill>
              </w:rPr>
              <w:t>Install data loggers on top 3 consuming facilities to monitor water use and regularly monitor.</w:t>
            </w:r>
          </w:p>
        </w:tc>
        <w:tc>
          <w:tcPr>
            <w:tcW w:w="2126" w:type="dxa"/>
          </w:tcPr>
          <w:p w14:paraId="438C2A8C"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c>
          <w:tcPr>
            <w:tcW w:w="1701" w:type="dxa"/>
          </w:tcPr>
          <w:p w14:paraId="73491725"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c>
          <w:tcPr>
            <w:tcW w:w="4580" w:type="dxa"/>
          </w:tcPr>
          <w:p w14:paraId="5609E1EC"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AB7900" w:themeColor="accent1" w:themeShade="80"/>
              </w:rPr>
            </w:pPr>
          </w:p>
        </w:tc>
      </w:tr>
      <w:tr w:rsidR="00173924" w14:paraId="3D9175C9" w14:textId="77777777" w:rsidTr="00413D7C">
        <w:trPr>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5DA96650" w14:textId="77777777" w:rsidR="00173924" w:rsidRPr="009B0D6D" w:rsidRDefault="00173924" w:rsidP="009B0D6D">
            <w:pPr>
              <w:pStyle w:val="Tabletext"/>
              <w:rPr>
                <w:color w:val="084975" w:themeColor="text2"/>
              </w:rPr>
            </w:pPr>
            <w:r w:rsidRPr="009B0D6D">
              <w:rPr>
                <w:color w:val="084975" w:themeColor="text2"/>
              </w:rPr>
              <w:t>Add+</w:t>
            </w:r>
          </w:p>
        </w:tc>
        <w:tc>
          <w:tcPr>
            <w:tcW w:w="4961" w:type="dxa"/>
            <w:hideMark/>
          </w:tcPr>
          <w:p w14:paraId="46C6E80C"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i/>
                <w:color w:val="269EF0" w:themeColor="text2" w:themeTint="99"/>
              </w:rPr>
            </w:pPr>
            <w:r w:rsidRPr="009B0D6D">
              <w:rPr>
                <w:bCs/>
                <w:i/>
                <w:iCs/>
                <w14:textFill>
                  <w14:solidFill>
                    <w14:srgbClr w14:val="084976">
                      <w14:alpha w14:val="50000"/>
                    </w14:srgbClr>
                  </w14:solidFill>
                </w14:textFill>
              </w:rPr>
              <w:t>Implement a process to schedule in monitoring of council facilities after major and minor community events for leaks or vandalism</w:t>
            </w:r>
            <w:r>
              <w:rPr>
                <w:i/>
                <w:color w:val="269EF0" w:themeColor="text2" w:themeTint="99"/>
              </w:rPr>
              <w:t>.</w:t>
            </w:r>
          </w:p>
        </w:tc>
        <w:tc>
          <w:tcPr>
            <w:tcW w:w="2126" w:type="dxa"/>
          </w:tcPr>
          <w:p w14:paraId="57C0FE28"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AB7900" w:themeColor="accent1" w:themeShade="80"/>
              </w:rPr>
            </w:pPr>
          </w:p>
        </w:tc>
        <w:tc>
          <w:tcPr>
            <w:tcW w:w="1701" w:type="dxa"/>
          </w:tcPr>
          <w:p w14:paraId="21E330A8"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AB7900" w:themeColor="accent1" w:themeShade="80"/>
              </w:rPr>
            </w:pPr>
          </w:p>
        </w:tc>
        <w:tc>
          <w:tcPr>
            <w:tcW w:w="4580" w:type="dxa"/>
          </w:tcPr>
          <w:p w14:paraId="23CE54A1"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AB7900" w:themeColor="accent1" w:themeShade="80"/>
              </w:rPr>
            </w:pPr>
          </w:p>
        </w:tc>
      </w:tr>
      <w:tr w:rsidR="00173924" w14:paraId="60A5994A" w14:textId="77777777" w:rsidTr="00413D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786" w:type="dxa"/>
            <w:gridSpan w:val="5"/>
            <w:hideMark/>
          </w:tcPr>
          <w:p w14:paraId="10607CEF" w14:textId="77777777" w:rsidR="00173924" w:rsidRDefault="00173924" w:rsidP="009B0D6D">
            <w:pPr>
              <w:pStyle w:val="Tabletext"/>
              <w:rPr>
                <w:color w:val="FFFFFF" w:themeColor="background1"/>
              </w:rPr>
            </w:pPr>
            <w:r w:rsidRPr="00823818">
              <w:t>Non-potable water sources</w:t>
            </w:r>
          </w:p>
        </w:tc>
      </w:tr>
      <w:tr w:rsidR="00173924" w14:paraId="26F7C24D" w14:textId="77777777" w:rsidTr="00413D7C">
        <w:trPr>
          <w:trHeight w:val="1367"/>
        </w:trPr>
        <w:tc>
          <w:tcPr>
            <w:cnfStyle w:val="001000000000" w:firstRow="0" w:lastRow="0" w:firstColumn="1" w:lastColumn="0" w:oddVBand="0" w:evenVBand="0" w:oddHBand="0" w:evenHBand="0" w:firstRowFirstColumn="0" w:firstRowLastColumn="0" w:lastRowFirstColumn="0" w:lastRowLastColumn="0"/>
            <w:tcW w:w="1418" w:type="dxa"/>
            <w:hideMark/>
          </w:tcPr>
          <w:p w14:paraId="4BF69C20" w14:textId="428D2F3F" w:rsidR="00173924" w:rsidRDefault="009B0D6D" w:rsidP="009B0D6D">
            <w:pPr>
              <w:pStyle w:val="Tabletext"/>
              <w:rPr>
                <w:b w:val="0"/>
              </w:rPr>
            </w:pPr>
            <w:r w:rsidRPr="009B0D6D">
              <w:rPr>
                <w:color w:val="084975" w:themeColor="text2"/>
              </w:rPr>
              <w:t>Monitoring</w:t>
            </w:r>
          </w:p>
        </w:tc>
        <w:tc>
          <w:tcPr>
            <w:tcW w:w="4961" w:type="dxa"/>
            <w:hideMark/>
          </w:tcPr>
          <w:p w14:paraId="4ED05536" w14:textId="62C9745A" w:rsidR="00173924" w:rsidRDefault="00173924" w:rsidP="009B0D6D">
            <w:pPr>
              <w:pStyle w:val="Tabletext"/>
              <w:cnfStyle w:val="000000000000" w:firstRow="0" w:lastRow="0" w:firstColumn="0" w:lastColumn="0" w:oddVBand="0" w:evenVBand="0" w:oddHBand="0" w:evenHBand="0" w:firstRowFirstColumn="0" w:firstRowLastColumn="0" w:lastRowFirstColumn="0" w:lastRowLastColumn="0"/>
            </w:pPr>
            <w:r>
              <w:t xml:space="preserve">Progress towards metering the take of water from all </w:t>
            </w:r>
            <w:r w:rsidR="0074526F">
              <w:t>licensed</w:t>
            </w:r>
            <w:r>
              <w:t xml:space="preserve"> groundwater bores using correctly installed and approved water meters.</w:t>
            </w:r>
          </w:p>
        </w:tc>
        <w:tc>
          <w:tcPr>
            <w:tcW w:w="2126" w:type="dxa"/>
          </w:tcPr>
          <w:p w14:paraId="2961CD70" w14:textId="77777777" w:rsidR="00173924" w:rsidRDefault="00173924" w:rsidP="009B0D6D">
            <w:pPr>
              <w:pStyle w:val="Tabletext"/>
              <w:cnfStyle w:val="000000000000" w:firstRow="0" w:lastRow="0" w:firstColumn="0" w:lastColumn="0" w:oddVBand="0" w:evenVBand="0" w:oddHBand="0" w:evenHBand="0" w:firstRowFirstColumn="0" w:firstRowLastColumn="0" w:lastRowFirstColumn="0" w:lastRowLastColumn="0"/>
            </w:pPr>
          </w:p>
        </w:tc>
        <w:tc>
          <w:tcPr>
            <w:tcW w:w="1701" w:type="dxa"/>
          </w:tcPr>
          <w:p w14:paraId="28130CD8" w14:textId="77777777" w:rsidR="00173924" w:rsidRDefault="00173924" w:rsidP="009B0D6D">
            <w:pPr>
              <w:pStyle w:val="Tabletext"/>
              <w:cnfStyle w:val="000000000000" w:firstRow="0" w:lastRow="0" w:firstColumn="0" w:lastColumn="0" w:oddVBand="0" w:evenVBand="0" w:oddHBand="0" w:evenHBand="0" w:firstRowFirstColumn="0" w:firstRowLastColumn="0" w:lastRowFirstColumn="0" w:lastRowLastColumn="0"/>
            </w:pPr>
          </w:p>
        </w:tc>
        <w:tc>
          <w:tcPr>
            <w:tcW w:w="4580" w:type="dxa"/>
            <w:hideMark/>
          </w:tcPr>
          <w:p w14:paraId="7DE0750F" w14:textId="77777777" w:rsidR="00173924" w:rsidRDefault="00173924" w:rsidP="009B0D6D">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r:id="rId25" w:history="1">
              <w:r>
                <w:rPr>
                  <w:rStyle w:val="Hyperlink"/>
                </w:rPr>
                <w:t>Meter regulation fact sheet for licensees</w:t>
              </w:r>
            </w:hyperlink>
            <w:r>
              <w:t xml:space="preserve"> and </w:t>
            </w:r>
            <w:hyperlink r:id="rId26" w:history="1">
              <w:r>
                <w:rPr>
                  <w:rStyle w:val="Hyperlink"/>
                </w:rPr>
                <w:t>guidelines for water meter installation</w:t>
              </w:r>
            </w:hyperlink>
            <w:r>
              <w:t xml:space="preserve"> for regulatory standards available at </w:t>
            </w:r>
            <w:hyperlink r:id="rId27" w:history="1">
              <w:r>
                <w:rPr>
                  <w:rStyle w:val="Hyperlink"/>
                </w:rPr>
                <w:t>http://www.water.wa.gov.au/licencing/metering-and-measurement/metering-regulations</w:t>
              </w:r>
            </w:hyperlink>
          </w:p>
        </w:tc>
      </w:tr>
      <w:tr w:rsidR="00173924" w14:paraId="4D840E99" w14:textId="77777777" w:rsidTr="00413D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tcPr>
          <w:p w14:paraId="09E5D593" w14:textId="77777777" w:rsidR="00173924" w:rsidRDefault="00173924" w:rsidP="009B0D6D">
            <w:pPr>
              <w:pStyle w:val="Tabletext"/>
            </w:pPr>
          </w:p>
        </w:tc>
        <w:tc>
          <w:tcPr>
            <w:tcW w:w="4961" w:type="dxa"/>
            <w:hideMark/>
          </w:tcPr>
          <w:p w14:paraId="513F1476" w14:textId="35C4CEBB" w:rsidR="00173924" w:rsidRDefault="00173924" w:rsidP="009B0D6D">
            <w:pPr>
              <w:pStyle w:val="Tabletext"/>
              <w:cnfStyle w:val="000000100000" w:firstRow="0" w:lastRow="0" w:firstColumn="0" w:lastColumn="0" w:oddVBand="0" w:evenVBand="0" w:oddHBand="1" w:evenHBand="0" w:firstRowFirstColumn="0" w:firstRowLastColumn="0" w:lastRowFirstColumn="0" w:lastRowLastColumn="0"/>
            </w:pPr>
            <w:r>
              <w:t xml:space="preserve">Develop a process to record your metered water take for each </w:t>
            </w:r>
            <w:r w:rsidR="0074526F">
              <w:t>licensed</w:t>
            </w:r>
            <w:r>
              <w:t xml:space="preserve"> groundwater bore at the end of each calendar month and submit recordings via</w:t>
            </w:r>
            <w:r>
              <w:rPr>
                <w:color w:val="auto"/>
              </w:rPr>
              <w:t xml:space="preserve"> </w:t>
            </w:r>
            <w:hyperlink r:id="rId28" w:history="1">
              <w:r>
                <w:rPr>
                  <w:rStyle w:val="Hyperlink"/>
                </w:rPr>
                <w:t>Water Online</w:t>
              </w:r>
            </w:hyperlink>
            <w:r>
              <w:t xml:space="preserve"> to manage all of your water licencing and metering requirements.</w:t>
            </w:r>
          </w:p>
        </w:tc>
        <w:tc>
          <w:tcPr>
            <w:tcW w:w="2126" w:type="dxa"/>
          </w:tcPr>
          <w:p w14:paraId="7C00C536" w14:textId="77777777" w:rsidR="00173924" w:rsidRDefault="00173924" w:rsidP="009B0D6D">
            <w:pPr>
              <w:pStyle w:val="Tabletext"/>
              <w:cnfStyle w:val="000000100000" w:firstRow="0" w:lastRow="0" w:firstColumn="0" w:lastColumn="0" w:oddVBand="0" w:evenVBand="0" w:oddHBand="1" w:evenHBand="0" w:firstRowFirstColumn="0" w:firstRowLastColumn="0" w:lastRowFirstColumn="0" w:lastRowLastColumn="0"/>
            </w:pPr>
          </w:p>
        </w:tc>
        <w:tc>
          <w:tcPr>
            <w:tcW w:w="1701" w:type="dxa"/>
          </w:tcPr>
          <w:p w14:paraId="449A9A5C" w14:textId="77777777" w:rsidR="00173924" w:rsidRDefault="00173924" w:rsidP="009B0D6D">
            <w:pPr>
              <w:pStyle w:val="Tabletext"/>
              <w:cnfStyle w:val="000000100000" w:firstRow="0" w:lastRow="0" w:firstColumn="0" w:lastColumn="0" w:oddVBand="0" w:evenVBand="0" w:oddHBand="1" w:evenHBand="0" w:firstRowFirstColumn="0" w:firstRowLastColumn="0" w:lastRowFirstColumn="0" w:lastRowLastColumn="0"/>
            </w:pPr>
          </w:p>
        </w:tc>
        <w:tc>
          <w:tcPr>
            <w:tcW w:w="4580" w:type="dxa"/>
            <w:hideMark/>
          </w:tcPr>
          <w:p w14:paraId="7A208B11" w14:textId="77777777" w:rsidR="00173924" w:rsidRDefault="00173924" w:rsidP="009B0D6D">
            <w:pPr>
              <w:pStyle w:val="Tabletext"/>
              <w:cnfStyle w:val="000000100000" w:firstRow="0" w:lastRow="0" w:firstColumn="0" w:lastColumn="0" w:oddVBand="0" w:evenVBand="0" w:oddHBand="1" w:evenHBand="0" w:firstRowFirstColumn="0" w:firstRowLastColumn="0" w:lastRowFirstColumn="0" w:lastRowLastColumn="0"/>
            </w:pPr>
            <w:r>
              <w:t xml:space="preserve">See </w:t>
            </w:r>
            <w:hyperlink r:id="rId29" w:history="1">
              <w:r>
                <w:rPr>
                  <w:rStyle w:val="Hyperlink"/>
                </w:rPr>
                <w:t>Managing your meter data online</w:t>
              </w:r>
            </w:hyperlink>
            <w:r>
              <w:t xml:space="preserve"> for how to upload and report via the water metering portal of </w:t>
            </w:r>
            <w:hyperlink r:id="rId30" w:history="1">
              <w:r>
                <w:rPr>
                  <w:rStyle w:val="Hyperlink"/>
                </w:rPr>
                <w:t>Water Online</w:t>
              </w:r>
            </w:hyperlink>
            <w:r>
              <w:t xml:space="preserve">. </w:t>
            </w:r>
          </w:p>
        </w:tc>
      </w:tr>
      <w:tr w:rsidR="00173924" w14:paraId="79A4C12B" w14:textId="77777777" w:rsidTr="00413D7C">
        <w:trPr>
          <w:trHeight w:val="20"/>
        </w:trPr>
        <w:tc>
          <w:tcPr>
            <w:cnfStyle w:val="001000000000" w:firstRow="0" w:lastRow="0" w:firstColumn="1" w:lastColumn="0" w:oddVBand="0" w:evenVBand="0" w:oddHBand="0" w:evenHBand="0" w:firstRowFirstColumn="0" w:firstRowLastColumn="0" w:lastRowFirstColumn="0" w:lastRowLastColumn="0"/>
            <w:tcW w:w="1418" w:type="dxa"/>
          </w:tcPr>
          <w:p w14:paraId="5E30F47F" w14:textId="77777777" w:rsidR="00173924" w:rsidRDefault="00173924" w:rsidP="009B0D6D">
            <w:pPr>
              <w:pStyle w:val="Tabletext"/>
            </w:pPr>
          </w:p>
        </w:tc>
        <w:tc>
          <w:tcPr>
            <w:tcW w:w="4961" w:type="dxa"/>
            <w:hideMark/>
          </w:tcPr>
          <w:p w14:paraId="1720A214" w14:textId="77777777" w:rsidR="00173924" w:rsidRDefault="00173924" w:rsidP="009B0D6D">
            <w:pPr>
              <w:pStyle w:val="Tabletext"/>
              <w:cnfStyle w:val="000000000000" w:firstRow="0" w:lastRow="0" w:firstColumn="0" w:lastColumn="0" w:oddVBand="0" w:evenVBand="0" w:oddHBand="0" w:evenHBand="0" w:firstRowFirstColumn="0" w:firstRowLastColumn="0" w:lastRowFirstColumn="0" w:lastRowLastColumn="0"/>
            </w:pPr>
            <w:r>
              <w:t xml:space="preserve">Maintain all meters in good working order and notify the DWER as soon as possible of detecting a malfunction of the water meter. </w:t>
            </w:r>
          </w:p>
        </w:tc>
        <w:tc>
          <w:tcPr>
            <w:tcW w:w="2126" w:type="dxa"/>
          </w:tcPr>
          <w:p w14:paraId="59F688FE" w14:textId="77777777" w:rsidR="00173924" w:rsidRDefault="00173924" w:rsidP="009B0D6D">
            <w:pPr>
              <w:pStyle w:val="Tabletext"/>
              <w:cnfStyle w:val="000000000000" w:firstRow="0" w:lastRow="0" w:firstColumn="0" w:lastColumn="0" w:oddVBand="0" w:evenVBand="0" w:oddHBand="0" w:evenHBand="0" w:firstRowFirstColumn="0" w:firstRowLastColumn="0" w:lastRowFirstColumn="0" w:lastRowLastColumn="0"/>
            </w:pPr>
          </w:p>
        </w:tc>
        <w:tc>
          <w:tcPr>
            <w:tcW w:w="1701" w:type="dxa"/>
          </w:tcPr>
          <w:p w14:paraId="61F26D29" w14:textId="77777777" w:rsidR="00173924" w:rsidRDefault="00173924" w:rsidP="009B0D6D">
            <w:pPr>
              <w:pStyle w:val="Tabletext"/>
              <w:cnfStyle w:val="000000000000" w:firstRow="0" w:lastRow="0" w:firstColumn="0" w:lastColumn="0" w:oddVBand="0" w:evenVBand="0" w:oddHBand="0" w:evenHBand="0" w:firstRowFirstColumn="0" w:firstRowLastColumn="0" w:lastRowFirstColumn="0" w:lastRowLastColumn="0"/>
            </w:pPr>
          </w:p>
        </w:tc>
        <w:tc>
          <w:tcPr>
            <w:tcW w:w="4580" w:type="dxa"/>
            <w:hideMark/>
          </w:tcPr>
          <w:p w14:paraId="2C52A586" w14:textId="77777777" w:rsidR="00173924" w:rsidRDefault="00173924" w:rsidP="009B0D6D">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r:id="rId31" w:history="1">
              <w:r>
                <w:rPr>
                  <w:rStyle w:val="Hyperlink"/>
                </w:rPr>
                <w:t>Meter our water use brochure</w:t>
              </w:r>
            </w:hyperlink>
            <w:r>
              <w:t xml:space="preserve"> for more information on how to maintain and service your meter</w:t>
            </w:r>
          </w:p>
        </w:tc>
      </w:tr>
      <w:tr w:rsidR="00173924" w14:paraId="6D6EC50C" w14:textId="77777777" w:rsidTr="00413D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4093975E" w14:textId="77777777" w:rsidR="00173924" w:rsidRPr="009B0D6D" w:rsidRDefault="00173924" w:rsidP="009B0D6D">
            <w:pPr>
              <w:pStyle w:val="Tabletext"/>
              <w:rPr>
                <w:color w:val="084975" w:themeColor="text2"/>
              </w:rPr>
            </w:pPr>
            <w:r w:rsidRPr="009B0D6D">
              <w:rPr>
                <w:color w:val="084975" w:themeColor="text2"/>
              </w:rPr>
              <w:t>Add+</w:t>
            </w:r>
          </w:p>
        </w:tc>
        <w:tc>
          <w:tcPr>
            <w:tcW w:w="4961" w:type="dxa"/>
            <w:hideMark/>
          </w:tcPr>
          <w:p w14:paraId="7922B7A7"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9B0D6D">
              <w:rPr>
                <w:bCs/>
                <w:i/>
                <w:iCs/>
                <w14:textFill>
                  <w14:solidFill>
                    <w14:srgbClr w14:val="084976">
                      <w14:alpha w14:val="50000"/>
                    </w14:srgbClr>
                  </w14:solidFill>
                </w14:textFill>
              </w:rPr>
              <w:t>Investigate alternative (non-scheme) water supply options for public open space in areas with limited groundwater allocation.</w:t>
            </w:r>
          </w:p>
        </w:tc>
        <w:tc>
          <w:tcPr>
            <w:tcW w:w="2126" w:type="dxa"/>
          </w:tcPr>
          <w:p w14:paraId="43EC7EF3"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i/>
                <w:color w:val="AB7900" w:themeColor="accent1" w:themeShade="80"/>
              </w:rPr>
            </w:pPr>
          </w:p>
        </w:tc>
        <w:tc>
          <w:tcPr>
            <w:tcW w:w="1701" w:type="dxa"/>
          </w:tcPr>
          <w:p w14:paraId="62CEFEBA"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i/>
                <w:color w:val="AB7900" w:themeColor="accent1" w:themeShade="80"/>
              </w:rPr>
            </w:pPr>
          </w:p>
        </w:tc>
        <w:tc>
          <w:tcPr>
            <w:tcW w:w="4580" w:type="dxa"/>
          </w:tcPr>
          <w:p w14:paraId="3A0F063A"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i/>
                <w:color w:val="AB7900" w:themeColor="accent1" w:themeShade="80"/>
              </w:rPr>
            </w:pPr>
          </w:p>
        </w:tc>
      </w:tr>
      <w:tr w:rsidR="00173924" w14:paraId="720F0005" w14:textId="77777777" w:rsidTr="00413D7C">
        <w:trPr>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4D8A3F5D" w14:textId="77777777" w:rsidR="00173924" w:rsidRPr="009B0D6D" w:rsidRDefault="00173924" w:rsidP="009B0D6D">
            <w:pPr>
              <w:pStyle w:val="Tabletext"/>
              <w:rPr>
                <w:color w:val="084975" w:themeColor="text2"/>
              </w:rPr>
            </w:pPr>
            <w:r w:rsidRPr="009B0D6D">
              <w:rPr>
                <w:color w:val="084975" w:themeColor="text2"/>
              </w:rPr>
              <w:t>Add+</w:t>
            </w:r>
          </w:p>
        </w:tc>
        <w:tc>
          <w:tcPr>
            <w:tcW w:w="4961" w:type="dxa"/>
            <w:hideMark/>
          </w:tcPr>
          <w:p w14:paraId="4BADC31A"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i/>
                <w:color w:val="269EF0" w:themeColor="text2" w:themeTint="99"/>
              </w:rPr>
            </w:pPr>
            <w:r w:rsidRPr="009B0D6D">
              <w:rPr>
                <w:bCs/>
                <w:i/>
                <w:iCs/>
                <w14:textFill>
                  <w14:solidFill>
                    <w14:srgbClr w14:val="084976">
                      <w14:alpha w14:val="50000"/>
                    </w14:srgbClr>
                  </w14:solidFill>
                </w14:textFill>
              </w:rPr>
              <w:t>Provide policy direction towards increasing groundwater recharge through permeable hard surfaces.</w:t>
            </w:r>
          </w:p>
        </w:tc>
        <w:tc>
          <w:tcPr>
            <w:tcW w:w="2126" w:type="dxa"/>
          </w:tcPr>
          <w:p w14:paraId="6422A0FF"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i/>
                <w:color w:val="AB7900" w:themeColor="accent1" w:themeShade="80"/>
              </w:rPr>
            </w:pPr>
          </w:p>
        </w:tc>
        <w:tc>
          <w:tcPr>
            <w:tcW w:w="1701" w:type="dxa"/>
          </w:tcPr>
          <w:p w14:paraId="1F874DB3"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i/>
                <w:color w:val="AB7900" w:themeColor="accent1" w:themeShade="80"/>
              </w:rPr>
            </w:pPr>
          </w:p>
        </w:tc>
        <w:tc>
          <w:tcPr>
            <w:tcW w:w="4580" w:type="dxa"/>
          </w:tcPr>
          <w:p w14:paraId="24BC978F"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i/>
                <w:color w:val="AB7900" w:themeColor="accent1" w:themeShade="80"/>
              </w:rPr>
            </w:pPr>
          </w:p>
        </w:tc>
      </w:tr>
    </w:tbl>
    <w:p w14:paraId="0DD91B35" w14:textId="77777777" w:rsidR="00173924" w:rsidRDefault="00173924" w:rsidP="00173924"/>
    <w:tbl>
      <w:tblPr>
        <w:tblStyle w:val="GridTable4-Accent3"/>
        <w:tblW w:w="14790" w:type="dxa"/>
        <w:tblLayout w:type="fixed"/>
        <w:tblLook w:val="04A0" w:firstRow="1" w:lastRow="0" w:firstColumn="1" w:lastColumn="0" w:noHBand="0" w:noVBand="1"/>
      </w:tblPr>
      <w:tblGrid>
        <w:gridCol w:w="1419"/>
        <w:gridCol w:w="4962"/>
        <w:gridCol w:w="2127"/>
        <w:gridCol w:w="1701"/>
        <w:gridCol w:w="4581"/>
      </w:tblGrid>
      <w:tr w:rsidR="00173924" w14:paraId="0414FE91" w14:textId="77777777" w:rsidTr="00413D7C">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18" w:type="dxa"/>
            <w:hideMark/>
          </w:tcPr>
          <w:p w14:paraId="5CF5742E" w14:textId="77777777" w:rsidR="00173924" w:rsidRPr="00413D7C" w:rsidRDefault="00173924">
            <w:pPr>
              <w:spacing w:before="60" w:after="20"/>
            </w:pPr>
            <w:r w:rsidRPr="00413D7C">
              <w:t>Water Area</w:t>
            </w:r>
          </w:p>
        </w:tc>
        <w:tc>
          <w:tcPr>
            <w:tcW w:w="4961" w:type="dxa"/>
            <w:hideMark/>
          </w:tcPr>
          <w:p w14:paraId="4F76DDD4"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Community Water Actions</w:t>
            </w:r>
          </w:p>
        </w:tc>
        <w:tc>
          <w:tcPr>
            <w:tcW w:w="2126" w:type="dxa"/>
            <w:hideMark/>
          </w:tcPr>
          <w:p w14:paraId="1E28F50B"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Status (Complete/In Progress/Ongoing/To be Completed)</w:t>
            </w:r>
          </w:p>
        </w:tc>
        <w:tc>
          <w:tcPr>
            <w:tcW w:w="1701" w:type="dxa"/>
            <w:hideMark/>
          </w:tcPr>
          <w:p w14:paraId="244D7779"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Department Responsible</w:t>
            </w:r>
          </w:p>
        </w:tc>
        <w:tc>
          <w:tcPr>
            <w:tcW w:w="4580" w:type="dxa"/>
            <w:hideMark/>
          </w:tcPr>
          <w:p w14:paraId="4AED1394" w14:textId="28B4630A" w:rsidR="00173924" w:rsidRPr="009B0D6D" w:rsidRDefault="00173924">
            <w:pPr>
              <w:spacing w:before="60" w:after="20"/>
              <w:cnfStyle w:val="100000000000" w:firstRow="1" w:lastRow="0" w:firstColumn="0" w:lastColumn="0" w:oddVBand="0" w:evenVBand="0" w:oddHBand="0" w:evenHBand="0" w:firstRowFirstColumn="0" w:firstRowLastColumn="0" w:lastRowFirstColumn="0" w:lastRowLastColumn="0"/>
              <w:rPr>
                <w:i/>
                <w:iCs/>
              </w:rPr>
            </w:pPr>
            <w:r>
              <w:t>2023</w:t>
            </w:r>
            <w:r w:rsidR="009B0D6D">
              <w:t>/24</w:t>
            </w:r>
            <w:r>
              <w:t xml:space="preserve"> Notes</w:t>
            </w:r>
            <w:r w:rsidR="009B0D6D">
              <w:br/>
            </w:r>
            <w:r w:rsidR="009B0D6D">
              <w:rPr>
                <w:i/>
                <w:iCs/>
              </w:rPr>
              <w:t>Include any updates or evidence</w:t>
            </w:r>
          </w:p>
        </w:tc>
      </w:tr>
      <w:tr w:rsidR="00173924" w14:paraId="76872647" w14:textId="77777777" w:rsidTr="00413D7C">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418" w:type="dxa"/>
            <w:hideMark/>
          </w:tcPr>
          <w:p w14:paraId="3476C66F" w14:textId="77777777" w:rsidR="00173924" w:rsidRDefault="00173924">
            <w:pPr>
              <w:spacing w:before="60" w:after="20"/>
            </w:pPr>
            <w:r>
              <w:t>Education</w:t>
            </w:r>
          </w:p>
        </w:tc>
        <w:tc>
          <w:tcPr>
            <w:tcW w:w="4961" w:type="dxa"/>
            <w:hideMark/>
          </w:tcPr>
          <w:p w14:paraId="4BA76E49"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r>
              <w:t xml:space="preserve">Engage with household and business ratepayers to promote water efficiency, waterwise gardens and how to be a responsible garden bore owner. </w:t>
            </w:r>
          </w:p>
        </w:tc>
        <w:tc>
          <w:tcPr>
            <w:tcW w:w="2126" w:type="dxa"/>
          </w:tcPr>
          <w:p w14:paraId="713EB7D0"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1701" w:type="dxa"/>
          </w:tcPr>
          <w:p w14:paraId="0E1EA9D7"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4580" w:type="dxa"/>
          </w:tcPr>
          <w:p w14:paraId="49665993"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r>
      <w:tr w:rsidR="00173924" w14:paraId="4FACAAEB" w14:textId="77777777" w:rsidTr="00413D7C">
        <w:trPr>
          <w:trHeight w:val="792"/>
        </w:trPr>
        <w:tc>
          <w:tcPr>
            <w:cnfStyle w:val="001000000000" w:firstRow="0" w:lastRow="0" w:firstColumn="1" w:lastColumn="0" w:oddVBand="0" w:evenVBand="0" w:oddHBand="0" w:evenHBand="0" w:firstRowFirstColumn="0" w:firstRowLastColumn="0" w:lastRowFirstColumn="0" w:lastRowLastColumn="0"/>
            <w:tcW w:w="1418" w:type="dxa"/>
          </w:tcPr>
          <w:p w14:paraId="39D475BE" w14:textId="10AEE2B5" w:rsidR="00173924" w:rsidRDefault="009B0D6D">
            <w:pPr>
              <w:spacing w:before="60" w:after="20"/>
              <w:rPr>
                <w:color w:val="AB7900" w:themeColor="accent1" w:themeShade="80"/>
              </w:rPr>
            </w:pPr>
            <w:r>
              <w:t>Education</w:t>
            </w:r>
          </w:p>
        </w:tc>
        <w:tc>
          <w:tcPr>
            <w:tcW w:w="4961" w:type="dxa"/>
            <w:hideMark/>
          </w:tcPr>
          <w:p w14:paraId="26B5CEEB"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r>
              <w:t>Provide information on the installation and local regulation of non-potable water supply (e.g. greywater systems and rainwater tanks)</w:t>
            </w:r>
          </w:p>
        </w:tc>
        <w:tc>
          <w:tcPr>
            <w:tcW w:w="2126" w:type="dxa"/>
          </w:tcPr>
          <w:p w14:paraId="27CFDF7F"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c>
          <w:tcPr>
            <w:tcW w:w="1701" w:type="dxa"/>
          </w:tcPr>
          <w:p w14:paraId="6CBDC19B"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c>
          <w:tcPr>
            <w:tcW w:w="4580" w:type="dxa"/>
          </w:tcPr>
          <w:p w14:paraId="46B95989"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pPr>
          </w:p>
        </w:tc>
      </w:tr>
      <w:tr w:rsidR="00173924" w14:paraId="76768562" w14:textId="77777777" w:rsidTr="00413D7C">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418" w:type="dxa"/>
          </w:tcPr>
          <w:p w14:paraId="2E25E485" w14:textId="203BFFE4" w:rsidR="00173924" w:rsidRPr="009B0D6D" w:rsidRDefault="009B0D6D">
            <w:pPr>
              <w:spacing w:before="60" w:after="20"/>
            </w:pPr>
            <w:r>
              <w:t>Education</w:t>
            </w:r>
          </w:p>
        </w:tc>
        <w:tc>
          <w:tcPr>
            <w:tcW w:w="4961" w:type="dxa"/>
            <w:hideMark/>
          </w:tcPr>
          <w:p w14:paraId="7EBC9269"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r>
              <w:t xml:space="preserve">Engage with local schools on water efficiency and sustainability programs, including encouraging schools to participate in the </w:t>
            </w:r>
            <w:hyperlink r:id="rId32" w:history="1">
              <w:r>
                <w:rPr>
                  <w:rStyle w:val="Hyperlink"/>
                </w:rPr>
                <w:t>Waterwise Schools Program</w:t>
              </w:r>
            </w:hyperlink>
            <w:r>
              <w:rPr>
                <w:rStyle w:val="Hyperlink"/>
              </w:rPr>
              <w:t>.</w:t>
            </w:r>
          </w:p>
        </w:tc>
        <w:tc>
          <w:tcPr>
            <w:tcW w:w="2126" w:type="dxa"/>
          </w:tcPr>
          <w:p w14:paraId="2349CD04"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1701" w:type="dxa"/>
          </w:tcPr>
          <w:p w14:paraId="614AEA7E"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p>
        </w:tc>
        <w:tc>
          <w:tcPr>
            <w:tcW w:w="4580" w:type="dxa"/>
            <w:hideMark/>
          </w:tcPr>
          <w:p w14:paraId="1212CE06"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r>
              <w:t xml:space="preserve">For a list of schools in your council who are not endorsed, please email </w:t>
            </w:r>
            <w:hyperlink r:id="rId33" w:history="1">
              <w:r>
                <w:rPr>
                  <w:rStyle w:val="Hyperlink"/>
                </w:rPr>
                <w:t>WEpartnerships@watercorporation.com.au</w:t>
              </w:r>
            </w:hyperlink>
            <w:r>
              <w:t xml:space="preserve"> </w:t>
            </w:r>
          </w:p>
        </w:tc>
      </w:tr>
      <w:tr w:rsidR="00173924" w14:paraId="47E61C72" w14:textId="77777777" w:rsidTr="00413D7C">
        <w:trPr>
          <w:trHeight w:val="792"/>
        </w:trPr>
        <w:tc>
          <w:tcPr>
            <w:cnfStyle w:val="001000000000" w:firstRow="0" w:lastRow="0" w:firstColumn="1" w:lastColumn="0" w:oddVBand="0" w:evenVBand="0" w:oddHBand="0" w:evenHBand="0" w:firstRowFirstColumn="0" w:firstRowLastColumn="0" w:lastRowFirstColumn="0" w:lastRowLastColumn="0"/>
            <w:tcW w:w="1418" w:type="dxa"/>
            <w:hideMark/>
          </w:tcPr>
          <w:p w14:paraId="3BE7EC33" w14:textId="77777777" w:rsidR="00173924" w:rsidRPr="009B0D6D" w:rsidRDefault="00173924">
            <w:pPr>
              <w:spacing w:before="60" w:after="20"/>
            </w:pPr>
            <w:r w:rsidRPr="009B0D6D">
              <w:t>Add+</w:t>
            </w:r>
          </w:p>
        </w:tc>
        <w:tc>
          <w:tcPr>
            <w:tcW w:w="4961" w:type="dxa"/>
            <w:hideMark/>
          </w:tcPr>
          <w:p w14:paraId="4B5D3412"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9B0D6D">
              <w:rPr>
                <w:bCs/>
                <w:i/>
                <w:iCs/>
                <w14:textFill>
                  <w14:solidFill>
                    <w14:srgbClr w14:val="084976">
                      <w14:alpha w14:val="50000"/>
                    </w14:srgbClr>
                  </w14:solidFill>
                </w14:textFill>
              </w:rPr>
              <w:t xml:space="preserve">Promote community connectivity to water through waterwise events at local lakes, rivers or coastal areas. </w:t>
            </w:r>
          </w:p>
        </w:tc>
        <w:tc>
          <w:tcPr>
            <w:tcW w:w="2126" w:type="dxa"/>
          </w:tcPr>
          <w:p w14:paraId="51A384AF"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i/>
              </w:rPr>
            </w:pPr>
          </w:p>
        </w:tc>
        <w:tc>
          <w:tcPr>
            <w:tcW w:w="1701" w:type="dxa"/>
          </w:tcPr>
          <w:p w14:paraId="092607DE"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i/>
              </w:rPr>
            </w:pPr>
          </w:p>
        </w:tc>
        <w:tc>
          <w:tcPr>
            <w:tcW w:w="4580" w:type="dxa"/>
          </w:tcPr>
          <w:p w14:paraId="13087E68"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i/>
              </w:rPr>
            </w:pPr>
          </w:p>
        </w:tc>
      </w:tr>
      <w:tr w:rsidR="00173924" w14:paraId="413E40E0" w14:textId="77777777" w:rsidTr="00413D7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418" w:type="dxa"/>
            <w:hideMark/>
          </w:tcPr>
          <w:p w14:paraId="61DE11E3" w14:textId="77777777" w:rsidR="00173924" w:rsidRPr="009B0D6D" w:rsidRDefault="00173924">
            <w:pPr>
              <w:spacing w:before="60" w:after="20"/>
            </w:pPr>
            <w:r w:rsidRPr="009B0D6D">
              <w:t>Add+</w:t>
            </w:r>
          </w:p>
        </w:tc>
        <w:tc>
          <w:tcPr>
            <w:tcW w:w="4961" w:type="dxa"/>
            <w:hideMark/>
          </w:tcPr>
          <w:p w14:paraId="1F610E74"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9B0D6D">
              <w:rPr>
                <w:bCs/>
                <w:i/>
                <w:iCs/>
                <w14:textFill>
                  <w14:solidFill>
                    <w14:srgbClr w14:val="084976">
                      <w14:alpha w14:val="50000"/>
                    </w14:srgbClr>
                  </w14:solidFill>
                </w14:textFill>
              </w:rPr>
              <w:t xml:space="preserve">Promote understanding of the importance of groundwater in the landscape to maintain natural assets.   </w:t>
            </w:r>
          </w:p>
        </w:tc>
        <w:tc>
          <w:tcPr>
            <w:tcW w:w="2126" w:type="dxa"/>
          </w:tcPr>
          <w:p w14:paraId="69743B93"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i/>
              </w:rPr>
            </w:pPr>
          </w:p>
        </w:tc>
        <w:tc>
          <w:tcPr>
            <w:tcW w:w="1701" w:type="dxa"/>
          </w:tcPr>
          <w:p w14:paraId="2B1E6287"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i/>
              </w:rPr>
            </w:pPr>
          </w:p>
        </w:tc>
        <w:tc>
          <w:tcPr>
            <w:tcW w:w="4580" w:type="dxa"/>
          </w:tcPr>
          <w:p w14:paraId="47B68CA4"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i/>
              </w:rPr>
            </w:pPr>
          </w:p>
        </w:tc>
      </w:tr>
      <w:tr w:rsidR="00173924" w14:paraId="3FE89216" w14:textId="77777777" w:rsidTr="00413D7C">
        <w:trPr>
          <w:trHeight w:val="344"/>
        </w:trPr>
        <w:tc>
          <w:tcPr>
            <w:cnfStyle w:val="001000000000" w:firstRow="0" w:lastRow="0" w:firstColumn="1" w:lastColumn="0" w:oddVBand="0" w:evenVBand="0" w:oddHBand="0" w:evenHBand="0" w:firstRowFirstColumn="0" w:firstRowLastColumn="0" w:lastRowFirstColumn="0" w:lastRowLastColumn="0"/>
            <w:tcW w:w="1418" w:type="dxa"/>
            <w:hideMark/>
          </w:tcPr>
          <w:p w14:paraId="0C4BAE4A" w14:textId="77777777" w:rsidR="00173924" w:rsidRPr="009B0D6D" w:rsidRDefault="00173924">
            <w:pPr>
              <w:spacing w:before="60" w:after="20"/>
            </w:pPr>
            <w:r w:rsidRPr="009B0D6D">
              <w:t>Add+</w:t>
            </w:r>
          </w:p>
        </w:tc>
        <w:tc>
          <w:tcPr>
            <w:tcW w:w="4961" w:type="dxa"/>
            <w:hideMark/>
          </w:tcPr>
          <w:p w14:paraId="4E6A0959" w14:textId="77777777" w:rsidR="00173924" w:rsidRPr="009B0D6D" w:rsidRDefault="00173924">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9B0D6D">
              <w:rPr>
                <w:bCs/>
                <w:i/>
                <w:iCs/>
                <w14:textFill>
                  <w14:solidFill>
                    <w14:srgbClr w14:val="084976">
                      <w14:alpha w14:val="50000"/>
                    </w14:srgbClr>
                  </w14:solidFill>
                </w14:textFill>
              </w:rPr>
              <w:t>Support local environmental community groups to adapt to low water use practices</w:t>
            </w:r>
          </w:p>
        </w:tc>
        <w:tc>
          <w:tcPr>
            <w:tcW w:w="2126" w:type="dxa"/>
          </w:tcPr>
          <w:p w14:paraId="54F58B93"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i/>
              </w:rPr>
            </w:pPr>
          </w:p>
        </w:tc>
        <w:tc>
          <w:tcPr>
            <w:tcW w:w="1701" w:type="dxa"/>
          </w:tcPr>
          <w:p w14:paraId="6AF863FC"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i/>
              </w:rPr>
            </w:pPr>
          </w:p>
        </w:tc>
        <w:tc>
          <w:tcPr>
            <w:tcW w:w="4580" w:type="dxa"/>
          </w:tcPr>
          <w:p w14:paraId="5620B5BA"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i/>
              </w:rPr>
            </w:pPr>
          </w:p>
        </w:tc>
      </w:tr>
      <w:tr w:rsidR="00173924" w14:paraId="7F267D4E" w14:textId="77777777" w:rsidTr="00413D7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418" w:type="dxa"/>
            <w:hideMark/>
          </w:tcPr>
          <w:p w14:paraId="583936F3" w14:textId="77777777" w:rsidR="00173924" w:rsidRPr="009B0D6D" w:rsidRDefault="00173924">
            <w:pPr>
              <w:spacing w:before="60" w:after="20"/>
            </w:pPr>
            <w:r w:rsidRPr="009B0D6D">
              <w:t>Add+</w:t>
            </w:r>
          </w:p>
        </w:tc>
        <w:tc>
          <w:tcPr>
            <w:tcW w:w="4961" w:type="dxa"/>
            <w:hideMark/>
          </w:tcPr>
          <w:p w14:paraId="25FDE3C4" w14:textId="77777777" w:rsidR="00173924" w:rsidRPr="009B0D6D" w:rsidRDefault="00173924">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9B0D6D">
              <w:rPr>
                <w:bCs/>
                <w:i/>
                <w:iCs/>
                <w14:textFill>
                  <w14:solidFill>
                    <w14:srgbClr w14:val="084976">
                      <w14:alpha w14:val="50000"/>
                    </w14:srgbClr>
                  </w14:solidFill>
                </w14:textFill>
              </w:rPr>
              <w:t>Promote the use of Waterwise Specialists, Products and Plants to local community and businesses.</w:t>
            </w:r>
          </w:p>
        </w:tc>
        <w:tc>
          <w:tcPr>
            <w:tcW w:w="2126" w:type="dxa"/>
          </w:tcPr>
          <w:p w14:paraId="1817A7BA"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i/>
              </w:rPr>
            </w:pPr>
          </w:p>
        </w:tc>
        <w:tc>
          <w:tcPr>
            <w:tcW w:w="1701" w:type="dxa"/>
          </w:tcPr>
          <w:p w14:paraId="5E8A5606"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i/>
              </w:rPr>
            </w:pPr>
          </w:p>
        </w:tc>
        <w:tc>
          <w:tcPr>
            <w:tcW w:w="4580" w:type="dxa"/>
            <w:hideMark/>
          </w:tcPr>
          <w:p w14:paraId="7C12FAA5"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pPr>
            <w:r>
              <w:t xml:space="preserve">To search for waterwise services, visit </w:t>
            </w:r>
            <w:hyperlink r:id="rId34" w:history="1">
              <w:r>
                <w:rPr>
                  <w:rStyle w:val="Hyperlink"/>
                </w:rPr>
                <w:t>https://www.watercorporation.com.au/Waterwise/Waterwise-specialists</w:t>
              </w:r>
            </w:hyperlink>
          </w:p>
        </w:tc>
      </w:tr>
    </w:tbl>
    <w:p w14:paraId="02A212CC" w14:textId="77777777" w:rsidR="00173924" w:rsidRDefault="00173924" w:rsidP="00173924">
      <w:pPr>
        <w:rPr>
          <w:sz w:val="20"/>
        </w:rPr>
      </w:pPr>
    </w:p>
    <w:p w14:paraId="1EB7E085" w14:textId="77777777" w:rsidR="00173924" w:rsidRDefault="009F2517" w:rsidP="00173924">
      <w:pPr>
        <w:spacing w:after="0"/>
        <w:jc w:val="center"/>
      </w:pPr>
      <w:r>
        <w:pict w14:anchorId="27E2D1E0">
          <v:rect id="_x0000_i1025" style="width:650.5pt;height:1.5pt" o:hralign="center" o:hrstd="t" o:hr="t" fillcolor="#a0a0a0" stroked="f"/>
        </w:pict>
      </w:r>
    </w:p>
    <w:p w14:paraId="517BD9F0" w14:textId="77777777" w:rsidR="00173924" w:rsidRPr="009B0D6D" w:rsidRDefault="00173924" w:rsidP="009B0D6D">
      <w:pPr>
        <w:pStyle w:val="WCbody"/>
        <w:rPr>
          <w:i/>
          <w:iCs/>
        </w:rPr>
      </w:pPr>
      <w:r w:rsidRPr="009B0D6D">
        <w:rPr>
          <w:i/>
          <w:iCs/>
        </w:rPr>
        <w:t xml:space="preserve">End of action plan for Waterwise Council endorsement and re-endorsement. To retain endorsement as a Gold Waterwise Councils and for councils wishing to apply to be endorsed as Gold, please fill in the criteria for Gold Waterwise Council status in the following pages. </w:t>
      </w:r>
    </w:p>
    <w:p w14:paraId="1764BFA8" w14:textId="77777777" w:rsidR="00173924" w:rsidRDefault="00173924" w:rsidP="00173924">
      <w:pPr>
        <w:spacing w:after="0" w:line="264" w:lineRule="auto"/>
        <w:rPr>
          <w:color w:val="auto"/>
        </w:rPr>
        <w:sectPr w:rsidR="00173924">
          <w:pgSz w:w="16838" w:h="11906" w:orient="landscape"/>
          <w:pgMar w:top="1134" w:right="2127" w:bottom="1134" w:left="1701" w:header="709" w:footer="709" w:gutter="0"/>
          <w:cols w:space="720"/>
        </w:sectPr>
      </w:pPr>
    </w:p>
    <w:p w14:paraId="20C2D636" w14:textId="6D4C3549" w:rsidR="00F473B1" w:rsidRDefault="00173924" w:rsidP="00F473B1">
      <w:pPr>
        <w:pStyle w:val="Heading1"/>
      </w:pPr>
      <w:bookmarkStart w:id="19" w:name="_Toc171941541"/>
      <w:r>
        <w:lastRenderedPageBreak/>
        <w:t xml:space="preserve">Waterwise </w:t>
      </w:r>
      <w:r w:rsidR="00F473B1">
        <w:t xml:space="preserve">Gold </w:t>
      </w:r>
      <w:r>
        <w:t xml:space="preserve">Council </w:t>
      </w:r>
      <w:r w:rsidR="00F473B1">
        <w:t>application</w:t>
      </w:r>
      <w:bookmarkEnd w:id="19"/>
      <w:r>
        <w:t xml:space="preserve"> </w:t>
      </w:r>
    </w:p>
    <w:p w14:paraId="00921716" w14:textId="77777777" w:rsidR="00173924" w:rsidRDefault="00173924" w:rsidP="00173924">
      <w:pPr>
        <w:pStyle w:val="WCbody"/>
      </w:pPr>
      <w:r>
        <w:t xml:space="preserve">As part of the Waterwise Council Program, local governments can be endorsed as a Waterwise Gold Council. To apply for Gold Waterwise Council Status, LGA’s must demonstrate significant contribution towards development of waterwise communities and best practice water management. </w:t>
      </w:r>
    </w:p>
    <w:p w14:paraId="7F8C639B" w14:textId="77777777" w:rsidR="00173924" w:rsidRDefault="00173924" w:rsidP="00173924">
      <w:pPr>
        <w:pStyle w:val="WCbody"/>
      </w:pPr>
      <w:r>
        <w:t xml:space="preserve">For all local governments, the following actions must be </w:t>
      </w:r>
      <w:r>
        <w:rPr>
          <w:b/>
        </w:rPr>
        <w:t>completed</w:t>
      </w:r>
      <w:r>
        <w:t xml:space="preserve"> before Gold endorsement:</w:t>
      </w:r>
    </w:p>
    <w:p w14:paraId="47D62F7D" w14:textId="77777777" w:rsidR="00173924" w:rsidRPr="00260709" w:rsidRDefault="00173924" w:rsidP="00260709">
      <w:pPr>
        <w:pStyle w:val="WCbody"/>
        <w:numPr>
          <w:ilvl w:val="0"/>
          <w:numId w:val="21"/>
        </w:numPr>
      </w:pPr>
      <w:r w:rsidRPr="00260709">
        <w:t xml:space="preserve">Have all Aquatic Centres endorsed as a </w:t>
      </w:r>
      <w:hyperlink r:id="rId35" w:history="1">
        <w:r w:rsidRPr="00260709">
          <w:rPr>
            <w:rStyle w:val="Hyperlink"/>
            <w:color w:val="084976"/>
            <w:u w:val="none"/>
          </w:rPr>
          <w:t>Waterwise Aquatic Centre</w:t>
        </w:r>
      </w:hyperlink>
    </w:p>
    <w:p w14:paraId="7EE8AF4A" w14:textId="77777777" w:rsidR="00173924" w:rsidRPr="00260709" w:rsidRDefault="00173924" w:rsidP="00260709">
      <w:pPr>
        <w:pStyle w:val="WCbody"/>
        <w:numPr>
          <w:ilvl w:val="0"/>
          <w:numId w:val="21"/>
        </w:numPr>
      </w:pPr>
      <w:r w:rsidRPr="00260709">
        <w:t xml:space="preserve">Have a Waterwise Verge Policy or Guideline in line with Water Corporation’s </w:t>
      </w:r>
      <w:hyperlink r:id="rId36" w:history="1">
        <w:r w:rsidRPr="00260709">
          <w:rPr>
            <w:rStyle w:val="Hyperlink"/>
            <w:color w:val="084976"/>
            <w:u w:val="none"/>
          </w:rPr>
          <w:t>Waterwise Verge Best Practice Guidelines</w:t>
        </w:r>
      </w:hyperlink>
    </w:p>
    <w:p w14:paraId="769500F7" w14:textId="77777777" w:rsidR="00823818" w:rsidRPr="00823818" w:rsidRDefault="00173924" w:rsidP="00894A3C">
      <w:pPr>
        <w:pStyle w:val="WCbody"/>
        <w:numPr>
          <w:ilvl w:val="0"/>
          <w:numId w:val="21"/>
        </w:numPr>
        <w:rPr>
          <w:bCs/>
        </w:rPr>
      </w:pPr>
      <w:r w:rsidRPr="00260709">
        <w:t>Have an established cross-functional Water Management Team</w:t>
      </w:r>
    </w:p>
    <w:p w14:paraId="15B9524E" w14:textId="77777777" w:rsidR="00823818" w:rsidRPr="00823818" w:rsidRDefault="00823818" w:rsidP="00823818">
      <w:pPr>
        <w:pStyle w:val="WCbody"/>
        <w:ind w:left="340"/>
        <w:rPr>
          <w:bCs/>
        </w:rPr>
      </w:pPr>
    </w:p>
    <w:p w14:paraId="70BC0A4C" w14:textId="5F2A2973" w:rsidR="00850557" w:rsidRPr="00823818" w:rsidRDefault="00173924" w:rsidP="00823818">
      <w:pPr>
        <w:pStyle w:val="WCbody"/>
        <w:rPr>
          <w:bCs/>
        </w:rPr>
      </w:pPr>
      <w:r w:rsidRPr="00823818">
        <w:rPr>
          <w:bCs/>
        </w:rPr>
        <w:t>Please provide evidence below:</w:t>
      </w:r>
      <w:r w:rsidR="00850557">
        <w:rPr>
          <w:bCs/>
        </w:rPr>
        <w:br/>
      </w:r>
    </w:p>
    <w:p w14:paraId="76EFF7E8" w14:textId="77777777" w:rsidR="00173924" w:rsidRDefault="00173924" w:rsidP="00260709">
      <w:pPr>
        <w:pStyle w:val="Tableheader"/>
      </w:pPr>
      <w:r>
        <w:t>Table 9: Updates on compulsory Gold waterwise actions</w:t>
      </w:r>
    </w:p>
    <w:p w14:paraId="5BA65009" w14:textId="77777777" w:rsidR="00850557" w:rsidRDefault="00850557" w:rsidP="00260709">
      <w:pPr>
        <w:pStyle w:val="Tableheader"/>
      </w:pPr>
    </w:p>
    <w:tbl>
      <w:tblPr>
        <w:tblStyle w:val="GridTable4-Accent3"/>
        <w:tblW w:w="10026" w:type="dxa"/>
        <w:tblLook w:val="04A0" w:firstRow="1" w:lastRow="0" w:firstColumn="1" w:lastColumn="0" w:noHBand="0" w:noVBand="1"/>
      </w:tblPr>
      <w:tblGrid>
        <w:gridCol w:w="4077"/>
        <w:gridCol w:w="5949"/>
      </w:tblGrid>
      <w:tr w:rsidR="00173924" w14:paraId="6CFC8330" w14:textId="77777777" w:rsidTr="00260709">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4077" w:type="dxa"/>
            <w:hideMark/>
          </w:tcPr>
          <w:p w14:paraId="6F067FA2" w14:textId="77777777" w:rsidR="00173924" w:rsidRDefault="00173924">
            <w:pPr>
              <w:pStyle w:val="WCbody"/>
            </w:pPr>
            <w:r>
              <w:t>Gold Compulsory Action (as above)</w:t>
            </w:r>
          </w:p>
        </w:tc>
        <w:tc>
          <w:tcPr>
            <w:tcW w:w="5949" w:type="dxa"/>
            <w:hideMark/>
          </w:tcPr>
          <w:p w14:paraId="3420E4F6" w14:textId="03EABF36" w:rsidR="00173924" w:rsidRPr="00260709" w:rsidRDefault="00173924">
            <w:pPr>
              <w:pStyle w:val="WCbody"/>
              <w:cnfStyle w:val="100000000000" w:firstRow="1" w:lastRow="0" w:firstColumn="0" w:lastColumn="0" w:oddVBand="0" w:evenVBand="0" w:oddHBand="0" w:evenHBand="0" w:firstRowFirstColumn="0" w:firstRowLastColumn="0" w:lastRowFirstColumn="0" w:lastRowLastColumn="0"/>
              <w:rPr>
                <w:b w:val="0"/>
              </w:rPr>
            </w:pPr>
            <w:r>
              <w:t>202</w:t>
            </w:r>
            <w:r w:rsidR="00260709">
              <w:t>3</w:t>
            </w:r>
            <w:r>
              <w:t>/</w:t>
            </w:r>
            <w:r w:rsidR="00260709">
              <w:t xml:space="preserve">24 </w:t>
            </w:r>
            <w:r>
              <w:t>Updates/Notes/Evidence</w:t>
            </w:r>
          </w:p>
        </w:tc>
      </w:tr>
      <w:tr w:rsidR="00173924" w14:paraId="1BA9B5D0" w14:textId="77777777" w:rsidTr="00260709">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077" w:type="dxa"/>
            <w:hideMark/>
          </w:tcPr>
          <w:p w14:paraId="2E41AFC4" w14:textId="77777777" w:rsidR="00173924" w:rsidRDefault="00173924">
            <w:pPr>
              <w:pStyle w:val="WCbody"/>
            </w:pPr>
            <w:r>
              <w:t>All Aquatic Centres endorsed as Waterwise</w:t>
            </w:r>
          </w:p>
        </w:tc>
        <w:tc>
          <w:tcPr>
            <w:tcW w:w="5949" w:type="dxa"/>
            <w:hideMark/>
          </w:tcPr>
          <w:p w14:paraId="2900B843" w14:textId="77777777" w:rsidR="00173924" w:rsidRPr="00260709" w:rsidRDefault="00173924">
            <w:pPr>
              <w:pStyle w:val="WCbody"/>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260709">
              <w:rPr>
                <w:bCs/>
                <w:i/>
                <w:iCs/>
                <w14:textFill>
                  <w14:solidFill>
                    <w14:srgbClr w14:val="084976">
                      <w14:alpha w14:val="50000"/>
                    </w14:srgbClr>
                  </w14:solidFill>
                </w14:textFill>
              </w:rPr>
              <w:t>e.g. letter of endorsement (most recent)</w:t>
            </w:r>
          </w:p>
        </w:tc>
      </w:tr>
      <w:tr w:rsidR="00173924" w14:paraId="25153744" w14:textId="77777777" w:rsidTr="00260709">
        <w:trPr>
          <w:trHeight w:val="424"/>
        </w:trPr>
        <w:tc>
          <w:tcPr>
            <w:cnfStyle w:val="001000000000" w:firstRow="0" w:lastRow="0" w:firstColumn="1" w:lastColumn="0" w:oddVBand="0" w:evenVBand="0" w:oddHBand="0" w:evenHBand="0" w:firstRowFirstColumn="0" w:firstRowLastColumn="0" w:lastRowFirstColumn="0" w:lastRowLastColumn="0"/>
            <w:tcW w:w="4077" w:type="dxa"/>
            <w:hideMark/>
          </w:tcPr>
          <w:p w14:paraId="58B0AD60" w14:textId="77777777" w:rsidR="00173924" w:rsidRDefault="00173924">
            <w:pPr>
              <w:pStyle w:val="WCbody"/>
            </w:pPr>
            <w:r>
              <w:t>Waterwise Verge Policy or Guideline</w:t>
            </w:r>
          </w:p>
        </w:tc>
        <w:tc>
          <w:tcPr>
            <w:tcW w:w="5949" w:type="dxa"/>
            <w:hideMark/>
          </w:tcPr>
          <w:p w14:paraId="0CF81A4A" w14:textId="77777777" w:rsidR="00173924" w:rsidRPr="00260709" w:rsidRDefault="00173924">
            <w:pPr>
              <w:pStyle w:val="WCbody"/>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260709">
              <w:rPr>
                <w:bCs/>
                <w:i/>
                <w:iCs/>
                <w14:textFill>
                  <w14:solidFill>
                    <w14:srgbClr w14:val="084976">
                      <w14:alpha w14:val="50000"/>
                    </w14:srgbClr>
                  </w14:solidFill>
                </w14:textFill>
              </w:rPr>
              <w:t>e.g. policy link, confirmation of review from Water Corporation</w:t>
            </w:r>
          </w:p>
        </w:tc>
      </w:tr>
      <w:tr w:rsidR="00173924" w14:paraId="564DFB9C" w14:textId="77777777" w:rsidTr="002607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077" w:type="dxa"/>
            <w:hideMark/>
          </w:tcPr>
          <w:p w14:paraId="39F5EFE3" w14:textId="77777777" w:rsidR="00173924" w:rsidRDefault="00173924">
            <w:pPr>
              <w:pStyle w:val="WCbody"/>
            </w:pPr>
            <w:r>
              <w:t>Established cross-functional Water Management Team</w:t>
            </w:r>
          </w:p>
        </w:tc>
        <w:tc>
          <w:tcPr>
            <w:tcW w:w="5949" w:type="dxa"/>
            <w:hideMark/>
          </w:tcPr>
          <w:p w14:paraId="2B00BC8B" w14:textId="77777777" w:rsidR="00173924" w:rsidRPr="00260709" w:rsidRDefault="00173924">
            <w:pPr>
              <w:pStyle w:val="WCbody"/>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260709">
              <w:rPr>
                <w:bCs/>
                <w:i/>
                <w:iCs/>
                <w14:textFill>
                  <w14:solidFill>
                    <w14:srgbClr w14:val="084976">
                      <w14:alpha w14:val="50000"/>
                    </w14:srgbClr>
                  </w14:solidFill>
                </w14:textFill>
              </w:rPr>
              <w:t>e.g. agendas, minutes, team list</w:t>
            </w:r>
          </w:p>
        </w:tc>
      </w:tr>
    </w:tbl>
    <w:p w14:paraId="08BA64B8" w14:textId="77777777" w:rsidR="00173924" w:rsidRDefault="00173924" w:rsidP="00173924">
      <w:pPr>
        <w:pStyle w:val="WCbullet1"/>
        <w:ind w:left="0" w:firstLine="0"/>
      </w:pPr>
    </w:p>
    <w:p w14:paraId="71B6A089" w14:textId="77777777" w:rsidR="00173924" w:rsidRDefault="00173924" w:rsidP="00260709">
      <w:pPr>
        <w:pStyle w:val="WCbody"/>
      </w:pPr>
      <w:r>
        <w:t xml:space="preserve">If you are currently a Gold Waterwise Council or intending to apply for Gold status for the first time, please provide an update to the actions in Table 10 and provide 5 or more additional actions to report on each financial year for continued Gold re-endorsement. </w:t>
      </w:r>
    </w:p>
    <w:p w14:paraId="0639A2BB" w14:textId="77777777" w:rsidR="00173924" w:rsidRDefault="00173924" w:rsidP="00260709">
      <w:pPr>
        <w:pStyle w:val="WCbody"/>
      </w:pPr>
      <w:r>
        <w:t>Additional actions will need to address Water Sensitive City goal areas with at least one action each addressing the following goals:</w:t>
      </w:r>
    </w:p>
    <w:p w14:paraId="6C249641" w14:textId="77777777" w:rsidR="00173924" w:rsidRDefault="00173924" w:rsidP="00850557">
      <w:pPr>
        <w:pStyle w:val="WCbody"/>
        <w:numPr>
          <w:ilvl w:val="0"/>
          <w:numId w:val="23"/>
        </w:numPr>
      </w:pPr>
      <w:r>
        <w:t>Improve Productivity and Resource Efficiency;</w:t>
      </w:r>
    </w:p>
    <w:p w14:paraId="52A52FE7" w14:textId="77777777" w:rsidR="00173924" w:rsidRDefault="00173924" w:rsidP="00850557">
      <w:pPr>
        <w:pStyle w:val="WCbody"/>
        <w:numPr>
          <w:ilvl w:val="0"/>
          <w:numId w:val="23"/>
        </w:numPr>
      </w:pPr>
      <w:r>
        <w:t>Increase Community Capital; and</w:t>
      </w:r>
    </w:p>
    <w:p w14:paraId="262B872A" w14:textId="77777777" w:rsidR="00173924" w:rsidRDefault="00173924" w:rsidP="00850557">
      <w:pPr>
        <w:pStyle w:val="WCbody"/>
        <w:numPr>
          <w:ilvl w:val="0"/>
          <w:numId w:val="23"/>
        </w:numPr>
      </w:pPr>
      <w:r>
        <w:t>Improve Ecological Health.</w:t>
      </w:r>
    </w:p>
    <w:p w14:paraId="6EED0C5A" w14:textId="77777777" w:rsidR="00173924" w:rsidRDefault="00173924" w:rsidP="00260709">
      <w:pPr>
        <w:pStyle w:val="WCbody"/>
      </w:pPr>
      <w:r>
        <w:t>Gold actions will need to demonstrate a willingness to strengthen governance arrangements, build community capital, and invest in multifunctional adaptive infrastructure. These actions and others to support high quality and connected open spaces, protecting and enhancing the ecological values of urban landscapes, and recreating a more natural water cycle, will assist your council to progress beyond water efficiency and towards creating waterwise cities and communities.</w:t>
      </w:r>
    </w:p>
    <w:p w14:paraId="16FFDE72" w14:textId="77777777" w:rsidR="00173924" w:rsidRDefault="00173924" w:rsidP="00173924">
      <w:pPr>
        <w:pStyle w:val="Heading2"/>
        <w:rPr>
          <w:sz w:val="20"/>
        </w:rPr>
      </w:pPr>
      <w:bookmarkStart w:id="20" w:name="_Toc171941542"/>
      <w:r>
        <w:lastRenderedPageBreak/>
        <w:t>Water Sensitive Cities Goal Areas</w:t>
      </w:r>
      <w:bookmarkEnd w:id="20"/>
    </w:p>
    <w:p w14:paraId="710577BB" w14:textId="77777777" w:rsidR="00173924" w:rsidRPr="00260709" w:rsidRDefault="00173924" w:rsidP="00260709">
      <w:pPr>
        <w:pStyle w:val="WCbody"/>
      </w:pPr>
      <w:r w:rsidRPr="00260709">
        <w:t xml:space="preserve">The </w:t>
      </w:r>
      <w:hyperlink r:id="rId37" w:history="1">
        <w:r w:rsidRPr="00260709">
          <w:rPr>
            <w:rStyle w:val="Hyperlink"/>
            <w:color w:val="084976"/>
            <w:u w:val="none"/>
          </w:rPr>
          <w:t>Cooperative Research Centre for Water Sensitive Cities</w:t>
        </w:r>
      </w:hyperlink>
      <w:r w:rsidRPr="00260709">
        <w:t xml:space="preserve"> developed the </w:t>
      </w:r>
      <w:hyperlink r:id="rId38" w:history="1">
        <w:r w:rsidRPr="00260709">
          <w:rPr>
            <w:rStyle w:val="Hyperlink"/>
            <w:color w:val="084976"/>
            <w:u w:val="none"/>
          </w:rPr>
          <w:t>Waterwise Sensitive Cities Index</w:t>
        </w:r>
      </w:hyperlink>
      <w:r w:rsidRPr="00260709">
        <w:t xml:space="preserve"> to benchmark cities against a range of goals and indicators to show where cities sit in regards to becoming a Water Sensitive City (WSC).</w:t>
      </w:r>
    </w:p>
    <w:p w14:paraId="79CF233C" w14:textId="77777777" w:rsidR="00173924" w:rsidRPr="00260709" w:rsidRDefault="00173924" w:rsidP="00260709">
      <w:pPr>
        <w:pStyle w:val="WCbody"/>
      </w:pPr>
      <w:r w:rsidRPr="00260709">
        <w:t xml:space="preserve">See Figure 1 for the goals and indicators that you will need to inform your Gold Waterwise Council actions. For more information on how to progress your LGA towards creating a Water Sensitive City, visit </w:t>
      </w:r>
      <w:hyperlink r:id="rId39" w:history="1">
        <w:r w:rsidRPr="00260709">
          <w:rPr>
            <w:rStyle w:val="Hyperlink"/>
            <w:color w:val="084976"/>
            <w:u w:val="none"/>
          </w:rPr>
          <w:t>https://watersensitivecities.org.au/</w:t>
        </w:r>
      </w:hyperlink>
      <w:r w:rsidRPr="00260709">
        <w:t xml:space="preserve">  or contact </w:t>
      </w:r>
      <w:hyperlink r:id="rId40" w:history="1">
        <w:r w:rsidRPr="00260709">
          <w:rPr>
            <w:rStyle w:val="Hyperlink"/>
            <w:color w:val="084976"/>
            <w:u w:val="none"/>
          </w:rPr>
          <w:t>WEpartnership@watercorporation.com.au</w:t>
        </w:r>
      </w:hyperlink>
      <w:r w:rsidRPr="00260709">
        <w:t xml:space="preserve"> .</w:t>
      </w:r>
    </w:p>
    <w:p w14:paraId="1A87C0FE" w14:textId="77777777" w:rsidR="00173924" w:rsidRDefault="00173924" w:rsidP="00173924">
      <w:pPr>
        <w:spacing w:after="0" w:line="240" w:lineRule="auto"/>
        <w:rPr>
          <w:b/>
          <w:iCs/>
          <w:color w:val="auto"/>
        </w:rPr>
        <w:sectPr w:rsidR="00173924">
          <w:type w:val="continuous"/>
          <w:pgSz w:w="11906" w:h="16838"/>
          <w:pgMar w:top="1701" w:right="1134" w:bottom="1701" w:left="1134" w:header="709" w:footer="709" w:gutter="0"/>
          <w:cols w:space="720"/>
        </w:sectPr>
      </w:pPr>
    </w:p>
    <w:p w14:paraId="65037E0D" w14:textId="77777777" w:rsidR="00173924" w:rsidRDefault="00173924" w:rsidP="00260709">
      <w:pPr>
        <w:pStyle w:val="Tableheader"/>
      </w:pPr>
      <w:r>
        <w:lastRenderedPageBreak/>
        <w:t>Figure 1: Water Sensitive Cities Goal Areas and Indicators</w:t>
      </w:r>
    </w:p>
    <w:p w14:paraId="6443567F" w14:textId="77777777" w:rsidR="00850557" w:rsidRDefault="00850557" w:rsidP="00260709">
      <w:pPr>
        <w:pStyle w:val="Tableheader"/>
      </w:pPr>
    </w:p>
    <w:tbl>
      <w:tblPr>
        <w:tblW w:w="13888" w:type="dxa"/>
        <w:tblInd w:w="93" w:type="dxa"/>
        <w:tblLook w:val="04A0" w:firstRow="1" w:lastRow="0" w:firstColumn="1" w:lastColumn="0" w:noHBand="0" w:noVBand="1"/>
      </w:tblPr>
      <w:tblGrid>
        <w:gridCol w:w="1984"/>
        <w:gridCol w:w="1984"/>
        <w:gridCol w:w="1984"/>
        <w:gridCol w:w="1984"/>
        <w:gridCol w:w="1984"/>
        <w:gridCol w:w="1984"/>
        <w:gridCol w:w="1984"/>
      </w:tblGrid>
      <w:tr w:rsidR="00173924" w14:paraId="3E96678A" w14:textId="77777777" w:rsidTr="00173924">
        <w:trPr>
          <w:trHeight w:val="1020"/>
        </w:trPr>
        <w:tc>
          <w:tcPr>
            <w:tcW w:w="1984" w:type="dxa"/>
            <w:shd w:val="clear" w:color="auto" w:fill="FFB401" w:themeFill="accent1" w:themeFillShade="BF"/>
            <w:vAlign w:val="center"/>
            <w:hideMark/>
          </w:tcPr>
          <w:p w14:paraId="5207B840" w14:textId="77777777" w:rsidR="00173924" w:rsidRDefault="00173924">
            <w:pPr>
              <w:spacing w:after="0" w:line="240" w:lineRule="auto"/>
              <w:rPr>
                <w:rFonts w:eastAsia="Times New Roman"/>
                <w:b/>
                <w:bCs/>
                <w:color w:val="FFFFFF"/>
                <w:lang w:eastAsia="en-AU"/>
              </w:rPr>
            </w:pPr>
            <w:r>
              <w:rPr>
                <w:rFonts w:eastAsia="Times New Roman"/>
                <w:b/>
                <w:bCs/>
                <w:color w:val="FFFFFF"/>
                <w:lang w:eastAsia="en-AU"/>
              </w:rPr>
              <w:t>Ensure good water sensitive governance</w:t>
            </w:r>
          </w:p>
        </w:tc>
        <w:tc>
          <w:tcPr>
            <w:tcW w:w="1984" w:type="dxa"/>
            <w:shd w:val="clear" w:color="auto" w:fill="C2D8DE" w:themeFill="accent5"/>
            <w:vAlign w:val="center"/>
            <w:hideMark/>
          </w:tcPr>
          <w:p w14:paraId="0D344EF0" w14:textId="77777777" w:rsidR="00173924" w:rsidRDefault="00173924">
            <w:pPr>
              <w:spacing w:after="0" w:line="240" w:lineRule="auto"/>
              <w:rPr>
                <w:rFonts w:eastAsia="Times New Roman"/>
                <w:b/>
                <w:bCs/>
                <w:color w:val="FFFFFF"/>
                <w:lang w:eastAsia="en-AU"/>
              </w:rPr>
            </w:pPr>
            <w:r>
              <w:rPr>
                <w:rFonts w:eastAsia="Times New Roman"/>
                <w:b/>
                <w:bCs/>
                <w:color w:val="FFFFFF"/>
                <w:lang w:eastAsia="en-AU"/>
              </w:rPr>
              <w:t>Increase community capital</w:t>
            </w:r>
          </w:p>
        </w:tc>
        <w:tc>
          <w:tcPr>
            <w:tcW w:w="1984" w:type="dxa"/>
            <w:shd w:val="clear" w:color="auto" w:fill="C00000"/>
            <w:vAlign w:val="center"/>
            <w:hideMark/>
          </w:tcPr>
          <w:p w14:paraId="2AC4FEF1" w14:textId="77777777" w:rsidR="00173924" w:rsidRDefault="00173924">
            <w:pPr>
              <w:spacing w:after="0" w:line="240" w:lineRule="auto"/>
              <w:rPr>
                <w:rFonts w:eastAsia="Times New Roman"/>
                <w:b/>
                <w:bCs/>
                <w:color w:val="auto"/>
                <w:lang w:eastAsia="en-AU"/>
              </w:rPr>
            </w:pPr>
            <w:r>
              <w:rPr>
                <w:rFonts w:eastAsia="Times New Roman"/>
                <w:b/>
                <w:bCs/>
                <w:color w:val="auto"/>
                <w:lang w:eastAsia="en-AU"/>
              </w:rPr>
              <w:t>Achieve equity of essential services</w:t>
            </w:r>
          </w:p>
        </w:tc>
        <w:tc>
          <w:tcPr>
            <w:tcW w:w="1984" w:type="dxa"/>
            <w:shd w:val="clear" w:color="auto" w:fill="0AC0DD" w:themeFill="accent4"/>
            <w:vAlign w:val="center"/>
            <w:hideMark/>
          </w:tcPr>
          <w:p w14:paraId="62752E67" w14:textId="77777777" w:rsidR="00173924" w:rsidRDefault="00173924">
            <w:pPr>
              <w:spacing w:after="0" w:line="240" w:lineRule="auto"/>
              <w:rPr>
                <w:rFonts w:eastAsia="Times New Roman"/>
                <w:b/>
                <w:bCs/>
                <w:color w:val="auto"/>
                <w:lang w:eastAsia="en-AU"/>
              </w:rPr>
            </w:pPr>
            <w:r>
              <w:rPr>
                <w:rFonts w:eastAsia="Times New Roman"/>
                <w:b/>
                <w:bCs/>
                <w:color w:val="auto"/>
                <w:lang w:eastAsia="en-AU"/>
              </w:rPr>
              <w:t>Improve productivity &amp; resource efficiency</w:t>
            </w:r>
          </w:p>
        </w:tc>
        <w:tc>
          <w:tcPr>
            <w:tcW w:w="1984" w:type="dxa"/>
            <w:shd w:val="clear" w:color="auto" w:fill="00283D" w:themeFill="accent6" w:themeFillShade="80"/>
            <w:vAlign w:val="center"/>
            <w:hideMark/>
          </w:tcPr>
          <w:p w14:paraId="448210DD" w14:textId="77777777" w:rsidR="00173924" w:rsidRDefault="00173924">
            <w:pPr>
              <w:spacing w:after="0" w:line="240" w:lineRule="auto"/>
              <w:rPr>
                <w:rFonts w:eastAsia="Times New Roman"/>
                <w:b/>
                <w:bCs/>
                <w:color w:val="FFFFFF"/>
                <w:lang w:eastAsia="en-AU"/>
              </w:rPr>
            </w:pPr>
            <w:r>
              <w:rPr>
                <w:rFonts w:eastAsia="Times New Roman"/>
                <w:b/>
                <w:bCs/>
                <w:color w:val="FFFFFF"/>
                <w:lang w:eastAsia="en-AU"/>
              </w:rPr>
              <w:t>Improve ecological health</w:t>
            </w:r>
          </w:p>
        </w:tc>
        <w:tc>
          <w:tcPr>
            <w:tcW w:w="1984" w:type="dxa"/>
            <w:shd w:val="clear" w:color="auto" w:fill="00517A" w:themeFill="accent6"/>
            <w:vAlign w:val="center"/>
            <w:hideMark/>
          </w:tcPr>
          <w:p w14:paraId="4CCDDA42" w14:textId="77777777" w:rsidR="00173924" w:rsidRDefault="00173924">
            <w:pPr>
              <w:spacing w:after="0" w:line="240" w:lineRule="auto"/>
              <w:rPr>
                <w:rFonts w:eastAsia="Times New Roman"/>
                <w:b/>
                <w:bCs/>
                <w:color w:val="FFFFFF"/>
                <w:lang w:eastAsia="en-AU"/>
              </w:rPr>
            </w:pPr>
            <w:r>
              <w:rPr>
                <w:rFonts w:eastAsia="Times New Roman"/>
                <w:b/>
                <w:bCs/>
                <w:color w:val="FFFFFF"/>
                <w:lang w:eastAsia="en-AU"/>
              </w:rPr>
              <w:t>Ensure quality urban space</w:t>
            </w:r>
          </w:p>
        </w:tc>
        <w:tc>
          <w:tcPr>
            <w:tcW w:w="1984" w:type="dxa"/>
            <w:shd w:val="clear" w:color="auto" w:fill="9A443C" w:themeFill="accent2"/>
            <w:vAlign w:val="center"/>
            <w:hideMark/>
          </w:tcPr>
          <w:p w14:paraId="103AE601" w14:textId="77777777" w:rsidR="00173924" w:rsidRDefault="00173924">
            <w:pPr>
              <w:spacing w:after="0" w:line="240" w:lineRule="auto"/>
              <w:rPr>
                <w:rFonts w:eastAsia="Times New Roman"/>
                <w:b/>
                <w:bCs/>
                <w:color w:val="FFFFFF"/>
                <w:lang w:eastAsia="en-AU"/>
              </w:rPr>
            </w:pPr>
            <w:r>
              <w:rPr>
                <w:rFonts w:eastAsia="Times New Roman"/>
                <w:b/>
                <w:bCs/>
                <w:color w:val="FFFFFF"/>
                <w:lang w:eastAsia="en-AU"/>
              </w:rPr>
              <w:t xml:space="preserve">Promote adaptive infrastructure </w:t>
            </w:r>
          </w:p>
        </w:tc>
      </w:tr>
      <w:tr w:rsidR="00173924" w14:paraId="738AE372" w14:textId="77777777" w:rsidTr="00173924">
        <w:trPr>
          <w:trHeight w:val="1020"/>
        </w:trPr>
        <w:tc>
          <w:tcPr>
            <w:tcW w:w="1984" w:type="dxa"/>
            <w:shd w:val="clear" w:color="auto" w:fill="FFEBBB" w:themeFill="accent1" w:themeFillTint="66"/>
            <w:vAlign w:val="center"/>
            <w:hideMark/>
          </w:tcPr>
          <w:p w14:paraId="2B0EF54C" w14:textId="77777777" w:rsidR="00173924" w:rsidRDefault="009F2517">
            <w:pPr>
              <w:spacing w:after="0" w:line="240" w:lineRule="auto"/>
              <w:rPr>
                <w:rFonts w:eastAsia="Times New Roman"/>
                <w:color w:val="auto"/>
                <w:sz w:val="18"/>
                <w:lang w:eastAsia="en-AU"/>
              </w:rPr>
            </w:pPr>
            <w:hyperlink r:id="rId41" w:anchor="RANGE!A1" w:history="1">
              <w:r w:rsidR="00173924">
                <w:rPr>
                  <w:rStyle w:val="Hyperlink"/>
                  <w:rFonts w:eastAsia="Times New Roman"/>
                  <w:color w:val="auto"/>
                  <w:sz w:val="18"/>
                  <w:lang w:eastAsia="en-AU"/>
                </w:rPr>
                <w:t xml:space="preserve">Knowledge, skills and organisational capacity </w:t>
              </w:r>
            </w:hyperlink>
          </w:p>
        </w:tc>
        <w:tc>
          <w:tcPr>
            <w:tcW w:w="1984" w:type="dxa"/>
            <w:shd w:val="clear" w:color="auto" w:fill="F2F7F8" w:themeFill="accent5" w:themeFillTint="33"/>
            <w:vAlign w:val="center"/>
            <w:hideMark/>
          </w:tcPr>
          <w:p w14:paraId="77E5281E"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Water literacy</w:t>
            </w:r>
          </w:p>
        </w:tc>
        <w:tc>
          <w:tcPr>
            <w:tcW w:w="1984" w:type="dxa"/>
            <w:shd w:val="clear" w:color="auto" w:fill="FFB097"/>
            <w:vAlign w:val="center"/>
            <w:hideMark/>
          </w:tcPr>
          <w:p w14:paraId="2D40F9FD"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Equitable access to safe and secure water supply</w:t>
            </w:r>
          </w:p>
        </w:tc>
        <w:tc>
          <w:tcPr>
            <w:tcW w:w="1984" w:type="dxa"/>
            <w:shd w:val="clear" w:color="auto" w:fill="C9F5FC" w:themeFill="accent4" w:themeFillTint="33"/>
            <w:vAlign w:val="center"/>
            <w:hideMark/>
          </w:tcPr>
          <w:p w14:paraId="30C338C0"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Maximised resource recovery</w:t>
            </w:r>
          </w:p>
        </w:tc>
        <w:tc>
          <w:tcPr>
            <w:tcW w:w="1984" w:type="dxa"/>
            <w:shd w:val="clear" w:color="auto" w:fill="B1E4FF" w:themeFill="accent6" w:themeFillTint="33"/>
            <w:vAlign w:val="center"/>
            <w:hideMark/>
          </w:tcPr>
          <w:p w14:paraId="4C64EF6C"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 xml:space="preserve">Healthy and biodiverse habitat </w:t>
            </w:r>
          </w:p>
        </w:tc>
        <w:tc>
          <w:tcPr>
            <w:tcW w:w="1984" w:type="dxa"/>
            <w:shd w:val="clear" w:color="auto" w:fill="63CAFF" w:themeFill="accent6" w:themeFillTint="66"/>
            <w:vAlign w:val="center"/>
            <w:hideMark/>
          </w:tcPr>
          <w:p w14:paraId="5741DB9F"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Activating connected green - blue space</w:t>
            </w:r>
          </w:p>
        </w:tc>
        <w:tc>
          <w:tcPr>
            <w:tcW w:w="1984" w:type="dxa"/>
            <w:shd w:val="clear" w:color="auto" w:fill="EED6D4" w:themeFill="accent2" w:themeFillTint="33"/>
            <w:vAlign w:val="center"/>
            <w:hideMark/>
          </w:tcPr>
          <w:p w14:paraId="1493575A"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Diversify self- sufficient fit-for- purpose water supply</w:t>
            </w:r>
          </w:p>
        </w:tc>
      </w:tr>
      <w:tr w:rsidR="00173924" w14:paraId="75CA01E6" w14:textId="77777777" w:rsidTr="00173924">
        <w:trPr>
          <w:trHeight w:val="1020"/>
        </w:trPr>
        <w:tc>
          <w:tcPr>
            <w:tcW w:w="1984" w:type="dxa"/>
            <w:shd w:val="clear" w:color="auto" w:fill="FFEBBB" w:themeFill="accent1" w:themeFillTint="66"/>
            <w:vAlign w:val="center"/>
            <w:hideMark/>
          </w:tcPr>
          <w:p w14:paraId="32447EC1"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Water is key element in city planning and design</w:t>
            </w:r>
          </w:p>
        </w:tc>
        <w:tc>
          <w:tcPr>
            <w:tcW w:w="1984" w:type="dxa"/>
            <w:shd w:val="clear" w:color="auto" w:fill="F2F7F8" w:themeFill="accent5" w:themeFillTint="33"/>
            <w:vAlign w:val="center"/>
            <w:hideMark/>
          </w:tcPr>
          <w:p w14:paraId="08BF9326"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Connection with water</w:t>
            </w:r>
          </w:p>
        </w:tc>
        <w:tc>
          <w:tcPr>
            <w:tcW w:w="1984" w:type="dxa"/>
            <w:shd w:val="clear" w:color="auto" w:fill="FFB097"/>
            <w:vAlign w:val="center"/>
            <w:hideMark/>
          </w:tcPr>
          <w:p w14:paraId="387CD4E6"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Equitable access to safe and reliable sanitation</w:t>
            </w:r>
          </w:p>
        </w:tc>
        <w:tc>
          <w:tcPr>
            <w:tcW w:w="1984" w:type="dxa"/>
            <w:shd w:val="clear" w:color="auto" w:fill="C9F5FC" w:themeFill="accent4" w:themeFillTint="33"/>
            <w:vAlign w:val="center"/>
            <w:hideMark/>
          </w:tcPr>
          <w:p w14:paraId="280048F5"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Low GHG emission in water sector</w:t>
            </w:r>
          </w:p>
        </w:tc>
        <w:tc>
          <w:tcPr>
            <w:tcW w:w="1984" w:type="dxa"/>
            <w:shd w:val="clear" w:color="auto" w:fill="B1E4FF" w:themeFill="accent6" w:themeFillTint="33"/>
            <w:vAlign w:val="center"/>
            <w:hideMark/>
          </w:tcPr>
          <w:p w14:paraId="2DFBAAD5"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Surface water quality and flows</w:t>
            </w:r>
          </w:p>
        </w:tc>
        <w:tc>
          <w:tcPr>
            <w:tcW w:w="1984" w:type="dxa"/>
            <w:shd w:val="clear" w:color="auto" w:fill="63CAFF" w:themeFill="accent6" w:themeFillTint="66"/>
            <w:vAlign w:val="center"/>
            <w:hideMark/>
          </w:tcPr>
          <w:p w14:paraId="2AD58053"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Urban elements functioning to mitigate heat impacts</w:t>
            </w:r>
          </w:p>
        </w:tc>
        <w:tc>
          <w:tcPr>
            <w:tcW w:w="1984" w:type="dxa"/>
            <w:shd w:val="clear" w:color="auto" w:fill="EED6D4" w:themeFill="accent2" w:themeFillTint="33"/>
            <w:vAlign w:val="center"/>
            <w:hideMark/>
          </w:tcPr>
          <w:p w14:paraId="5BA8CCEA"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Multi-functional water infrastructure</w:t>
            </w:r>
          </w:p>
        </w:tc>
      </w:tr>
      <w:tr w:rsidR="00173924" w14:paraId="49F0A655" w14:textId="77777777" w:rsidTr="00173924">
        <w:trPr>
          <w:trHeight w:val="1020"/>
        </w:trPr>
        <w:tc>
          <w:tcPr>
            <w:tcW w:w="1984" w:type="dxa"/>
            <w:shd w:val="clear" w:color="auto" w:fill="FFEBBB" w:themeFill="accent1" w:themeFillTint="66"/>
            <w:vAlign w:val="center"/>
            <w:hideMark/>
          </w:tcPr>
          <w:p w14:paraId="61B7CD0A"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Cross-sector institutional arrangements and processes</w:t>
            </w:r>
          </w:p>
        </w:tc>
        <w:tc>
          <w:tcPr>
            <w:tcW w:w="1984" w:type="dxa"/>
            <w:shd w:val="clear" w:color="auto" w:fill="F2F7F8" w:themeFill="accent5" w:themeFillTint="33"/>
            <w:vAlign w:val="center"/>
            <w:hideMark/>
          </w:tcPr>
          <w:p w14:paraId="6341D578"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Shared ownership, management &amp; responsibility</w:t>
            </w:r>
          </w:p>
        </w:tc>
        <w:tc>
          <w:tcPr>
            <w:tcW w:w="1984" w:type="dxa"/>
            <w:shd w:val="clear" w:color="auto" w:fill="FFB097"/>
            <w:vAlign w:val="center"/>
            <w:hideMark/>
          </w:tcPr>
          <w:p w14:paraId="6FA73874"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Equitable access to flood protection</w:t>
            </w:r>
          </w:p>
        </w:tc>
        <w:tc>
          <w:tcPr>
            <w:tcW w:w="1984" w:type="dxa"/>
            <w:shd w:val="clear" w:color="auto" w:fill="C9F5FC" w:themeFill="accent4" w:themeFillTint="33"/>
            <w:vAlign w:val="center"/>
            <w:hideMark/>
          </w:tcPr>
          <w:p w14:paraId="7D2DAE80"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Water-related business opportunities</w:t>
            </w:r>
          </w:p>
        </w:tc>
        <w:tc>
          <w:tcPr>
            <w:tcW w:w="1984" w:type="dxa"/>
            <w:shd w:val="clear" w:color="auto" w:fill="B1E4FF" w:themeFill="accent6" w:themeFillTint="33"/>
            <w:vAlign w:val="center"/>
            <w:hideMark/>
          </w:tcPr>
          <w:p w14:paraId="5C8C6826"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Groundwater quality and replenishment</w:t>
            </w:r>
          </w:p>
        </w:tc>
        <w:tc>
          <w:tcPr>
            <w:tcW w:w="1984" w:type="dxa"/>
            <w:shd w:val="clear" w:color="auto" w:fill="63CAFF" w:themeFill="accent6" w:themeFillTint="66"/>
            <w:vAlign w:val="center"/>
            <w:hideMark/>
          </w:tcPr>
          <w:p w14:paraId="11845931"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Vegetation coverage</w:t>
            </w:r>
          </w:p>
        </w:tc>
        <w:tc>
          <w:tcPr>
            <w:tcW w:w="1984" w:type="dxa"/>
            <w:shd w:val="clear" w:color="auto" w:fill="EED6D4" w:themeFill="accent2" w:themeFillTint="33"/>
            <w:vAlign w:val="center"/>
            <w:hideMark/>
          </w:tcPr>
          <w:p w14:paraId="1D5E690C"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Integration and intelligent control</w:t>
            </w:r>
          </w:p>
        </w:tc>
      </w:tr>
      <w:tr w:rsidR="00173924" w14:paraId="1C6B432C" w14:textId="77777777" w:rsidTr="00173924">
        <w:trPr>
          <w:trHeight w:val="1020"/>
        </w:trPr>
        <w:tc>
          <w:tcPr>
            <w:tcW w:w="1984" w:type="dxa"/>
            <w:shd w:val="clear" w:color="auto" w:fill="FFEBBB" w:themeFill="accent1" w:themeFillTint="66"/>
            <w:vAlign w:val="center"/>
            <w:hideMark/>
          </w:tcPr>
          <w:p w14:paraId="3029F4D4" w14:textId="15899661" w:rsidR="00173924" w:rsidRDefault="00173924">
            <w:pPr>
              <w:spacing w:after="0" w:line="240" w:lineRule="auto"/>
              <w:rPr>
                <w:rFonts w:eastAsia="Times New Roman"/>
                <w:color w:val="auto"/>
                <w:sz w:val="18"/>
                <w:lang w:eastAsia="en-AU"/>
              </w:rPr>
            </w:pPr>
            <w:r>
              <w:rPr>
                <w:rFonts w:eastAsia="Times New Roman"/>
                <w:color w:val="auto"/>
                <w:sz w:val="18"/>
                <w:lang w:eastAsia="en-AU"/>
              </w:rPr>
              <w:t xml:space="preserve">Public engagement, </w:t>
            </w:r>
            <w:r w:rsidR="0074526F">
              <w:rPr>
                <w:rFonts w:eastAsia="Times New Roman"/>
                <w:color w:val="auto"/>
                <w:sz w:val="18"/>
                <w:lang w:eastAsia="en-AU"/>
              </w:rPr>
              <w:t>participation,</w:t>
            </w:r>
            <w:r>
              <w:rPr>
                <w:rFonts w:eastAsia="Times New Roman"/>
                <w:color w:val="auto"/>
                <w:sz w:val="18"/>
                <w:lang w:eastAsia="en-AU"/>
              </w:rPr>
              <w:t xml:space="preserve"> and transparency</w:t>
            </w:r>
          </w:p>
        </w:tc>
        <w:tc>
          <w:tcPr>
            <w:tcW w:w="1984" w:type="dxa"/>
            <w:shd w:val="clear" w:color="auto" w:fill="F2F7F8" w:themeFill="accent5" w:themeFillTint="33"/>
            <w:vAlign w:val="center"/>
            <w:hideMark/>
          </w:tcPr>
          <w:p w14:paraId="54A23CB6"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Community preparedness and response to extreme events</w:t>
            </w:r>
          </w:p>
        </w:tc>
        <w:tc>
          <w:tcPr>
            <w:tcW w:w="1984" w:type="dxa"/>
            <w:shd w:val="clear" w:color="auto" w:fill="FFB097"/>
            <w:vAlign w:val="center"/>
            <w:hideMark/>
          </w:tcPr>
          <w:p w14:paraId="6EFFE7D5"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Equitable and affordable access to amenity values of water-related assets</w:t>
            </w:r>
          </w:p>
        </w:tc>
        <w:tc>
          <w:tcPr>
            <w:tcW w:w="1984" w:type="dxa"/>
            <w:shd w:val="clear" w:color="auto" w:fill="C9F5FC" w:themeFill="accent4" w:themeFillTint="33"/>
            <w:vAlign w:val="center"/>
            <w:hideMark/>
          </w:tcPr>
          <w:p w14:paraId="6A6DCEC9"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Low end-user potable water demand</w:t>
            </w:r>
          </w:p>
        </w:tc>
        <w:tc>
          <w:tcPr>
            <w:tcW w:w="1984" w:type="dxa"/>
            <w:shd w:val="clear" w:color="auto" w:fill="B1E4FF" w:themeFill="accent6" w:themeFillTint="33"/>
            <w:vAlign w:val="center"/>
            <w:hideMark/>
          </w:tcPr>
          <w:p w14:paraId="11A2F154"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Protect existing areas of high ecological value</w:t>
            </w:r>
          </w:p>
        </w:tc>
        <w:tc>
          <w:tcPr>
            <w:tcW w:w="1984" w:type="dxa"/>
            <w:vAlign w:val="center"/>
            <w:hideMark/>
          </w:tcPr>
          <w:p w14:paraId="3310E41B" w14:textId="77777777" w:rsidR="00173924" w:rsidRDefault="00173924">
            <w:pPr>
              <w:rPr>
                <w:rFonts w:eastAsia="Times New Roman"/>
                <w:color w:val="auto"/>
                <w:sz w:val="18"/>
                <w:lang w:eastAsia="en-AU"/>
              </w:rPr>
            </w:pPr>
          </w:p>
        </w:tc>
        <w:tc>
          <w:tcPr>
            <w:tcW w:w="1984" w:type="dxa"/>
            <w:shd w:val="clear" w:color="auto" w:fill="EED6D4" w:themeFill="accent2" w:themeFillTint="33"/>
            <w:vAlign w:val="center"/>
            <w:hideMark/>
          </w:tcPr>
          <w:p w14:paraId="2A0BA951" w14:textId="77E7E54F" w:rsidR="00173924" w:rsidRDefault="0074526F">
            <w:pPr>
              <w:spacing w:after="0" w:line="240" w:lineRule="auto"/>
              <w:rPr>
                <w:rFonts w:eastAsia="Times New Roman"/>
                <w:color w:val="auto"/>
                <w:sz w:val="18"/>
                <w:lang w:eastAsia="en-AU"/>
              </w:rPr>
            </w:pPr>
            <w:r>
              <w:rPr>
                <w:rFonts w:eastAsia="Times New Roman"/>
                <w:color w:val="auto"/>
                <w:sz w:val="18"/>
                <w:lang w:eastAsia="en-AU"/>
              </w:rPr>
              <w:t>Robust infrastructure</w:t>
            </w:r>
          </w:p>
        </w:tc>
      </w:tr>
      <w:tr w:rsidR="00173924" w14:paraId="4F886B17" w14:textId="77777777" w:rsidTr="00173924">
        <w:trPr>
          <w:trHeight w:val="1020"/>
        </w:trPr>
        <w:tc>
          <w:tcPr>
            <w:tcW w:w="1984" w:type="dxa"/>
            <w:shd w:val="clear" w:color="auto" w:fill="FFEBBB" w:themeFill="accent1" w:themeFillTint="66"/>
            <w:vAlign w:val="center"/>
            <w:hideMark/>
          </w:tcPr>
          <w:p w14:paraId="59FCB20B" w14:textId="7E0332CD" w:rsidR="00173924" w:rsidRDefault="00173924">
            <w:pPr>
              <w:spacing w:after="0" w:line="240" w:lineRule="auto"/>
              <w:rPr>
                <w:rFonts w:eastAsia="Times New Roman"/>
                <w:color w:val="auto"/>
                <w:sz w:val="18"/>
                <w:lang w:eastAsia="en-AU"/>
              </w:rPr>
            </w:pPr>
            <w:r>
              <w:rPr>
                <w:rFonts w:eastAsia="Times New Roman"/>
                <w:color w:val="auto"/>
                <w:sz w:val="18"/>
                <w:lang w:eastAsia="en-AU"/>
              </w:rPr>
              <w:t xml:space="preserve">Leadership, long-term </w:t>
            </w:r>
            <w:r w:rsidR="0074526F">
              <w:rPr>
                <w:rFonts w:eastAsia="Times New Roman"/>
                <w:color w:val="auto"/>
                <w:sz w:val="18"/>
                <w:lang w:eastAsia="en-AU"/>
              </w:rPr>
              <w:t>vision,</w:t>
            </w:r>
            <w:r>
              <w:rPr>
                <w:rFonts w:eastAsia="Times New Roman"/>
                <w:color w:val="auto"/>
                <w:sz w:val="18"/>
                <w:lang w:eastAsia="en-AU"/>
              </w:rPr>
              <w:t xml:space="preserve"> and commitment </w:t>
            </w:r>
          </w:p>
        </w:tc>
        <w:tc>
          <w:tcPr>
            <w:tcW w:w="1984" w:type="dxa"/>
            <w:shd w:val="clear" w:color="auto" w:fill="F2F7F8" w:themeFill="accent5" w:themeFillTint="33"/>
            <w:vAlign w:val="center"/>
            <w:hideMark/>
          </w:tcPr>
          <w:p w14:paraId="4E473FA4"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Indigenous involvement in water planning</w:t>
            </w:r>
          </w:p>
        </w:tc>
        <w:tc>
          <w:tcPr>
            <w:tcW w:w="1984" w:type="dxa"/>
            <w:vAlign w:val="center"/>
            <w:hideMark/>
          </w:tcPr>
          <w:p w14:paraId="1E6142C8" w14:textId="77777777" w:rsidR="00173924" w:rsidRDefault="00173924">
            <w:pPr>
              <w:rPr>
                <w:rFonts w:eastAsia="Times New Roman"/>
                <w:color w:val="auto"/>
                <w:sz w:val="18"/>
                <w:lang w:eastAsia="en-AU"/>
              </w:rPr>
            </w:pPr>
          </w:p>
        </w:tc>
        <w:tc>
          <w:tcPr>
            <w:tcW w:w="1984" w:type="dxa"/>
            <w:shd w:val="clear" w:color="auto" w:fill="C9F5FC" w:themeFill="accent4" w:themeFillTint="33"/>
            <w:vAlign w:val="center"/>
            <w:hideMark/>
          </w:tcPr>
          <w:p w14:paraId="144BC215"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Benefits across other sectors</w:t>
            </w:r>
          </w:p>
        </w:tc>
        <w:tc>
          <w:tcPr>
            <w:tcW w:w="1984" w:type="dxa"/>
            <w:vAlign w:val="center"/>
            <w:hideMark/>
          </w:tcPr>
          <w:p w14:paraId="396167C9" w14:textId="77777777" w:rsidR="00173924" w:rsidRDefault="00173924">
            <w:pPr>
              <w:rPr>
                <w:rFonts w:eastAsia="Times New Roman"/>
                <w:color w:val="auto"/>
                <w:sz w:val="18"/>
                <w:lang w:eastAsia="en-AU"/>
              </w:rPr>
            </w:pPr>
          </w:p>
        </w:tc>
        <w:tc>
          <w:tcPr>
            <w:tcW w:w="1984" w:type="dxa"/>
            <w:vAlign w:val="center"/>
            <w:hideMark/>
          </w:tcPr>
          <w:p w14:paraId="68D760C9" w14:textId="77777777" w:rsidR="00173924" w:rsidRDefault="00173924">
            <w:pPr>
              <w:spacing w:after="0"/>
              <w:rPr>
                <w:color w:val="auto"/>
                <w:lang w:eastAsia="en-AU"/>
              </w:rPr>
            </w:pPr>
          </w:p>
        </w:tc>
        <w:tc>
          <w:tcPr>
            <w:tcW w:w="1984" w:type="dxa"/>
            <w:shd w:val="clear" w:color="auto" w:fill="EED6D4" w:themeFill="accent2" w:themeFillTint="33"/>
            <w:vAlign w:val="center"/>
            <w:hideMark/>
          </w:tcPr>
          <w:p w14:paraId="29A8E5E6"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Infrastructure and ownership at multiple scales</w:t>
            </w:r>
          </w:p>
        </w:tc>
      </w:tr>
      <w:tr w:rsidR="00173924" w14:paraId="182BD2D2" w14:textId="77777777" w:rsidTr="00173924">
        <w:trPr>
          <w:trHeight w:val="1020"/>
        </w:trPr>
        <w:tc>
          <w:tcPr>
            <w:tcW w:w="1984" w:type="dxa"/>
            <w:shd w:val="clear" w:color="auto" w:fill="FFEBBB" w:themeFill="accent1" w:themeFillTint="66"/>
            <w:vAlign w:val="center"/>
            <w:hideMark/>
          </w:tcPr>
          <w:p w14:paraId="3F813695" w14:textId="55C6E9FB" w:rsidR="00173924" w:rsidRDefault="00173924">
            <w:pPr>
              <w:spacing w:after="0" w:line="240" w:lineRule="auto"/>
              <w:rPr>
                <w:rFonts w:eastAsia="Times New Roman"/>
                <w:color w:val="auto"/>
                <w:sz w:val="18"/>
                <w:lang w:eastAsia="en-AU"/>
              </w:rPr>
            </w:pPr>
            <w:r>
              <w:rPr>
                <w:rFonts w:eastAsia="Times New Roman"/>
                <w:color w:val="auto"/>
                <w:sz w:val="18"/>
                <w:lang w:eastAsia="en-AU"/>
              </w:rPr>
              <w:t xml:space="preserve">Water resourcing </w:t>
            </w:r>
            <w:r w:rsidR="0074526F">
              <w:rPr>
                <w:rFonts w:eastAsia="Times New Roman"/>
                <w:color w:val="auto"/>
                <w:sz w:val="18"/>
                <w:lang w:eastAsia="en-AU"/>
              </w:rPr>
              <w:t>and funding</w:t>
            </w:r>
            <w:r>
              <w:rPr>
                <w:rFonts w:eastAsia="Times New Roman"/>
                <w:color w:val="auto"/>
                <w:sz w:val="18"/>
                <w:lang w:eastAsia="en-AU"/>
              </w:rPr>
              <w:t xml:space="preserve"> to deliver broad societal value</w:t>
            </w:r>
          </w:p>
        </w:tc>
        <w:tc>
          <w:tcPr>
            <w:tcW w:w="1984" w:type="dxa"/>
            <w:vAlign w:val="center"/>
            <w:hideMark/>
          </w:tcPr>
          <w:p w14:paraId="5B17DB2D" w14:textId="77777777" w:rsidR="00173924" w:rsidRDefault="00173924">
            <w:pPr>
              <w:rPr>
                <w:rFonts w:eastAsia="Times New Roman"/>
                <w:color w:val="auto"/>
                <w:sz w:val="18"/>
                <w:lang w:eastAsia="en-AU"/>
              </w:rPr>
            </w:pPr>
          </w:p>
        </w:tc>
        <w:tc>
          <w:tcPr>
            <w:tcW w:w="1984" w:type="dxa"/>
            <w:vAlign w:val="center"/>
            <w:hideMark/>
          </w:tcPr>
          <w:p w14:paraId="3D404083" w14:textId="77777777" w:rsidR="00173924" w:rsidRDefault="00173924">
            <w:pPr>
              <w:spacing w:after="0"/>
              <w:rPr>
                <w:color w:val="auto"/>
                <w:lang w:eastAsia="en-AU"/>
              </w:rPr>
            </w:pPr>
          </w:p>
        </w:tc>
        <w:tc>
          <w:tcPr>
            <w:tcW w:w="1984" w:type="dxa"/>
            <w:vAlign w:val="center"/>
            <w:hideMark/>
          </w:tcPr>
          <w:p w14:paraId="64F7C265" w14:textId="77777777" w:rsidR="00173924" w:rsidRDefault="00173924">
            <w:pPr>
              <w:spacing w:after="0"/>
              <w:rPr>
                <w:color w:val="auto"/>
                <w:lang w:eastAsia="en-AU"/>
              </w:rPr>
            </w:pPr>
          </w:p>
        </w:tc>
        <w:tc>
          <w:tcPr>
            <w:tcW w:w="1984" w:type="dxa"/>
            <w:vAlign w:val="center"/>
            <w:hideMark/>
          </w:tcPr>
          <w:p w14:paraId="0FE9909C" w14:textId="77777777" w:rsidR="00173924" w:rsidRDefault="00173924">
            <w:pPr>
              <w:spacing w:after="0"/>
              <w:rPr>
                <w:color w:val="auto"/>
                <w:lang w:eastAsia="en-AU"/>
              </w:rPr>
            </w:pPr>
          </w:p>
        </w:tc>
        <w:tc>
          <w:tcPr>
            <w:tcW w:w="1984" w:type="dxa"/>
            <w:vAlign w:val="center"/>
            <w:hideMark/>
          </w:tcPr>
          <w:p w14:paraId="0E5D6413" w14:textId="77777777" w:rsidR="00173924" w:rsidRDefault="00173924">
            <w:pPr>
              <w:spacing w:after="0"/>
              <w:rPr>
                <w:color w:val="auto"/>
                <w:lang w:eastAsia="en-AU"/>
              </w:rPr>
            </w:pPr>
          </w:p>
        </w:tc>
        <w:tc>
          <w:tcPr>
            <w:tcW w:w="1984" w:type="dxa"/>
            <w:shd w:val="clear" w:color="auto" w:fill="EED6D4" w:themeFill="accent2" w:themeFillTint="33"/>
            <w:vAlign w:val="center"/>
            <w:hideMark/>
          </w:tcPr>
          <w:p w14:paraId="2FD4F79B"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Adequate maintenance</w:t>
            </w:r>
          </w:p>
        </w:tc>
      </w:tr>
      <w:tr w:rsidR="00173924" w14:paraId="605E176A" w14:textId="77777777" w:rsidTr="00173924">
        <w:trPr>
          <w:trHeight w:val="1020"/>
        </w:trPr>
        <w:tc>
          <w:tcPr>
            <w:tcW w:w="1984" w:type="dxa"/>
            <w:shd w:val="clear" w:color="auto" w:fill="FFEBBB" w:themeFill="accent1" w:themeFillTint="66"/>
            <w:vAlign w:val="center"/>
            <w:hideMark/>
          </w:tcPr>
          <w:p w14:paraId="64439023" w14:textId="77777777" w:rsidR="00173924" w:rsidRDefault="00173924">
            <w:pPr>
              <w:spacing w:after="0" w:line="240" w:lineRule="auto"/>
              <w:rPr>
                <w:rFonts w:eastAsia="Times New Roman"/>
                <w:color w:val="auto"/>
                <w:sz w:val="18"/>
                <w:lang w:eastAsia="en-AU"/>
              </w:rPr>
            </w:pPr>
            <w:r>
              <w:rPr>
                <w:rFonts w:eastAsia="Times New Roman"/>
                <w:color w:val="auto"/>
                <w:sz w:val="18"/>
                <w:lang w:eastAsia="en-AU"/>
              </w:rPr>
              <w:t xml:space="preserve">Equitable representation of perspectives </w:t>
            </w:r>
          </w:p>
        </w:tc>
        <w:tc>
          <w:tcPr>
            <w:tcW w:w="1984" w:type="dxa"/>
            <w:vAlign w:val="center"/>
            <w:hideMark/>
          </w:tcPr>
          <w:p w14:paraId="0EFD845B" w14:textId="77777777" w:rsidR="00173924" w:rsidRDefault="00173924">
            <w:pPr>
              <w:rPr>
                <w:rFonts w:eastAsia="Times New Roman"/>
                <w:color w:val="auto"/>
                <w:sz w:val="18"/>
                <w:lang w:eastAsia="en-AU"/>
              </w:rPr>
            </w:pPr>
          </w:p>
        </w:tc>
        <w:tc>
          <w:tcPr>
            <w:tcW w:w="1984" w:type="dxa"/>
            <w:vAlign w:val="center"/>
            <w:hideMark/>
          </w:tcPr>
          <w:p w14:paraId="2ECB5147" w14:textId="77777777" w:rsidR="00173924" w:rsidRDefault="00173924">
            <w:pPr>
              <w:spacing w:after="0"/>
              <w:rPr>
                <w:color w:val="auto"/>
                <w:lang w:eastAsia="en-AU"/>
              </w:rPr>
            </w:pPr>
          </w:p>
        </w:tc>
        <w:tc>
          <w:tcPr>
            <w:tcW w:w="1984" w:type="dxa"/>
            <w:vAlign w:val="center"/>
            <w:hideMark/>
          </w:tcPr>
          <w:p w14:paraId="48F9EFCD" w14:textId="77777777" w:rsidR="00173924" w:rsidRDefault="00173924">
            <w:pPr>
              <w:spacing w:after="0"/>
              <w:rPr>
                <w:color w:val="auto"/>
                <w:lang w:eastAsia="en-AU"/>
              </w:rPr>
            </w:pPr>
          </w:p>
        </w:tc>
        <w:tc>
          <w:tcPr>
            <w:tcW w:w="1984" w:type="dxa"/>
            <w:vAlign w:val="center"/>
            <w:hideMark/>
          </w:tcPr>
          <w:p w14:paraId="3771719A" w14:textId="77777777" w:rsidR="00173924" w:rsidRDefault="00173924">
            <w:pPr>
              <w:spacing w:after="0"/>
              <w:rPr>
                <w:color w:val="auto"/>
                <w:lang w:eastAsia="en-AU"/>
              </w:rPr>
            </w:pPr>
          </w:p>
        </w:tc>
        <w:tc>
          <w:tcPr>
            <w:tcW w:w="1984" w:type="dxa"/>
            <w:vAlign w:val="center"/>
            <w:hideMark/>
          </w:tcPr>
          <w:p w14:paraId="161FEA87" w14:textId="77777777" w:rsidR="00173924" w:rsidRDefault="00173924">
            <w:pPr>
              <w:spacing w:after="0"/>
              <w:rPr>
                <w:color w:val="auto"/>
                <w:lang w:eastAsia="en-AU"/>
              </w:rPr>
            </w:pPr>
          </w:p>
        </w:tc>
        <w:tc>
          <w:tcPr>
            <w:tcW w:w="1984" w:type="dxa"/>
            <w:vAlign w:val="center"/>
          </w:tcPr>
          <w:p w14:paraId="6174FEC1" w14:textId="77777777" w:rsidR="00173924" w:rsidRDefault="00173924">
            <w:pPr>
              <w:spacing w:after="0" w:line="240" w:lineRule="auto"/>
              <w:rPr>
                <w:rFonts w:eastAsia="Times New Roman"/>
                <w:color w:val="000000"/>
                <w:sz w:val="18"/>
                <w:lang w:eastAsia="en-AU"/>
              </w:rPr>
            </w:pPr>
          </w:p>
        </w:tc>
      </w:tr>
    </w:tbl>
    <w:p w14:paraId="14B52D87" w14:textId="77777777" w:rsidR="00173924" w:rsidRDefault="00173924" w:rsidP="00260709">
      <w:pPr>
        <w:pStyle w:val="Heading2"/>
        <w:rPr>
          <w:color w:val="0095A9"/>
          <w:szCs w:val="32"/>
        </w:rPr>
      </w:pPr>
      <w:bookmarkStart w:id="21" w:name="_Toc171941543"/>
      <w:r>
        <w:lastRenderedPageBreak/>
        <w:t>Gold Waterwise Council Action Table</w:t>
      </w:r>
      <w:bookmarkEnd w:id="21"/>
    </w:p>
    <w:p w14:paraId="05A05CBA" w14:textId="77777777" w:rsidR="00173924" w:rsidRPr="00260709" w:rsidRDefault="00173924" w:rsidP="00260709">
      <w:pPr>
        <w:pStyle w:val="WCbody"/>
      </w:pPr>
      <w:r w:rsidRPr="00260709">
        <w:t xml:space="preserve">Actions are allocated against Water Sensitive Cities Goal Areas. For assistance in the below, please contact </w:t>
      </w:r>
      <w:hyperlink r:id="rId42" w:history="1">
        <w:r w:rsidRPr="00260709">
          <w:rPr>
            <w:rStyle w:val="Hyperlink"/>
            <w:color w:val="084976"/>
            <w:u w:val="none"/>
          </w:rPr>
          <w:t>WEpartnerships@watercorporation.com.au</w:t>
        </w:r>
      </w:hyperlink>
      <w:r w:rsidRPr="00260709">
        <w:t xml:space="preserve"> </w:t>
      </w:r>
    </w:p>
    <w:p w14:paraId="4F15B71D" w14:textId="29B40D9B" w:rsidR="00850557" w:rsidRPr="00850557" w:rsidRDefault="00173924" w:rsidP="00850557">
      <w:pPr>
        <w:pStyle w:val="Caption"/>
      </w:pPr>
      <w:r>
        <w:t>Table 10: Gold Waterwise Council Action Table</w:t>
      </w:r>
      <w:r w:rsidR="00850557">
        <w:br/>
      </w:r>
    </w:p>
    <w:tbl>
      <w:tblPr>
        <w:tblStyle w:val="GridTable4-Accent3"/>
        <w:tblW w:w="14745" w:type="dxa"/>
        <w:tblLayout w:type="fixed"/>
        <w:tblLook w:val="04A0" w:firstRow="1" w:lastRow="0" w:firstColumn="1" w:lastColumn="0" w:noHBand="0" w:noVBand="1"/>
      </w:tblPr>
      <w:tblGrid>
        <w:gridCol w:w="2270"/>
        <w:gridCol w:w="5104"/>
        <w:gridCol w:w="1985"/>
        <w:gridCol w:w="1701"/>
        <w:gridCol w:w="3685"/>
      </w:tblGrid>
      <w:tr w:rsidR="00173924" w14:paraId="418EF9A6" w14:textId="77777777" w:rsidTr="00260709">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269" w:type="dxa"/>
            <w:hideMark/>
          </w:tcPr>
          <w:p w14:paraId="728BF45B" w14:textId="77777777" w:rsidR="00173924" w:rsidRDefault="00173924">
            <w:pPr>
              <w:spacing w:before="60" w:after="20"/>
            </w:pPr>
            <w:r>
              <w:t xml:space="preserve">WSC goal </w:t>
            </w:r>
          </w:p>
        </w:tc>
        <w:tc>
          <w:tcPr>
            <w:tcW w:w="5103" w:type="dxa"/>
            <w:hideMark/>
          </w:tcPr>
          <w:p w14:paraId="7E2A3294"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5yr Gold Actions (minimum of 10 actions including those listed below)</w:t>
            </w:r>
          </w:p>
        </w:tc>
        <w:tc>
          <w:tcPr>
            <w:tcW w:w="1985" w:type="dxa"/>
            <w:hideMark/>
          </w:tcPr>
          <w:p w14:paraId="33E34AC8"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Status (Complete/ /Ongoing/To be Completed)</w:t>
            </w:r>
          </w:p>
        </w:tc>
        <w:tc>
          <w:tcPr>
            <w:tcW w:w="1701" w:type="dxa"/>
            <w:hideMark/>
          </w:tcPr>
          <w:p w14:paraId="31B8AD9A"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Department Responsible</w:t>
            </w:r>
          </w:p>
        </w:tc>
        <w:tc>
          <w:tcPr>
            <w:tcW w:w="3685" w:type="dxa"/>
            <w:hideMark/>
          </w:tcPr>
          <w:p w14:paraId="14E8C9B6" w14:textId="77777777" w:rsidR="00173924" w:rsidRDefault="00173924">
            <w:pPr>
              <w:spacing w:before="60" w:after="20"/>
              <w:cnfStyle w:val="100000000000" w:firstRow="1" w:lastRow="0" w:firstColumn="0" w:lastColumn="0" w:oddVBand="0" w:evenVBand="0" w:oddHBand="0" w:evenHBand="0" w:firstRowFirstColumn="0" w:firstRowLastColumn="0" w:lastRowFirstColumn="0" w:lastRowLastColumn="0"/>
            </w:pPr>
            <w:r>
              <w:t>2022/2023 Updates/Notes/Evidence</w:t>
            </w:r>
          </w:p>
        </w:tc>
      </w:tr>
      <w:tr w:rsidR="00173924" w14:paraId="6B46BAC3" w14:textId="77777777" w:rsidTr="002607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9" w:type="dxa"/>
            <w:shd w:val="clear" w:color="auto" w:fill="FFB401" w:themeFill="accent1" w:themeFillShade="BF"/>
            <w:hideMark/>
          </w:tcPr>
          <w:p w14:paraId="250C276E" w14:textId="77777777" w:rsidR="00173924" w:rsidRDefault="00173924">
            <w:pPr>
              <w:spacing w:before="60"/>
              <w:rPr>
                <w:color w:val="FFFFFF" w:themeColor="background1"/>
              </w:rPr>
            </w:pPr>
            <w:r>
              <w:rPr>
                <w:color w:val="FFFFFF" w:themeColor="background1"/>
              </w:rPr>
              <w:t>Good Water Sensitive Governance</w:t>
            </w:r>
          </w:p>
        </w:tc>
        <w:tc>
          <w:tcPr>
            <w:tcW w:w="5103" w:type="dxa"/>
            <w:hideMark/>
          </w:tcPr>
          <w:p w14:paraId="5E515D6F" w14:textId="6A0BF190" w:rsidR="00173924" w:rsidRDefault="00173924">
            <w:pPr>
              <w:spacing w:before="60"/>
              <w:cnfStyle w:val="000000100000" w:firstRow="0" w:lastRow="0" w:firstColumn="0" w:lastColumn="0" w:oddVBand="0" w:evenVBand="0" w:oddHBand="1" w:evenHBand="0" w:firstRowFirstColumn="0" w:firstRowLastColumn="0" w:lastRowFirstColumn="0" w:lastRowLastColumn="0"/>
            </w:pPr>
            <w:r>
              <w:t xml:space="preserve">Encourage local developments and infill projects to be accredited under Green Star Developments, </w:t>
            </w:r>
            <w:proofErr w:type="spellStart"/>
            <w:r>
              <w:t>EnviroDevelopment</w:t>
            </w:r>
            <w:proofErr w:type="spellEnd"/>
            <w:r>
              <w:t xml:space="preserve">, One Planet Living or Living Community Building Challenge. </w:t>
            </w:r>
            <w:r>
              <w:br/>
            </w:r>
            <w:r>
              <w:br/>
              <w:t xml:space="preserve">All of these programs allow a development to become endorsed as a </w:t>
            </w:r>
            <w:hyperlink r:id="rId43" w:history="1">
              <w:r>
                <w:rPr>
                  <w:rStyle w:val="Hyperlink"/>
                </w:rPr>
                <w:t>Waterwise Development</w:t>
              </w:r>
            </w:hyperlink>
            <w:r>
              <w:rPr>
                <w:rStyle w:val="Hyperlink"/>
              </w:rPr>
              <w:t>.</w:t>
            </w:r>
          </w:p>
        </w:tc>
        <w:tc>
          <w:tcPr>
            <w:tcW w:w="1985" w:type="dxa"/>
          </w:tcPr>
          <w:p w14:paraId="727A472F" w14:textId="5A3BBB2B" w:rsidR="00173924" w:rsidRDefault="00173924">
            <w:pPr>
              <w:spacing w:before="60"/>
              <w:cnfStyle w:val="000000100000" w:firstRow="0" w:lastRow="0" w:firstColumn="0" w:lastColumn="0" w:oddVBand="0" w:evenVBand="0" w:oddHBand="1" w:evenHBand="0" w:firstRowFirstColumn="0" w:firstRowLastColumn="0" w:lastRowFirstColumn="0" w:lastRowLastColumn="0"/>
            </w:pPr>
          </w:p>
        </w:tc>
        <w:tc>
          <w:tcPr>
            <w:tcW w:w="1701" w:type="dxa"/>
          </w:tcPr>
          <w:p w14:paraId="5809CA70" w14:textId="77777777" w:rsidR="00173924" w:rsidRDefault="00173924">
            <w:pPr>
              <w:spacing w:before="60"/>
              <w:cnfStyle w:val="000000100000" w:firstRow="0" w:lastRow="0" w:firstColumn="0" w:lastColumn="0" w:oddVBand="0" w:evenVBand="0" w:oddHBand="1" w:evenHBand="0" w:firstRowFirstColumn="0" w:firstRowLastColumn="0" w:lastRowFirstColumn="0" w:lastRowLastColumn="0"/>
            </w:pPr>
          </w:p>
        </w:tc>
        <w:tc>
          <w:tcPr>
            <w:tcW w:w="3685" w:type="dxa"/>
          </w:tcPr>
          <w:p w14:paraId="0AA807FA" w14:textId="77777777" w:rsidR="00173924" w:rsidRDefault="00173924">
            <w:pPr>
              <w:spacing w:before="60"/>
              <w:cnfStyle w:val="000000100000" w:firstRow="0" w:lastRow="0" w:firstColumn="0" w:lastColumn="0" w:oddVBand="0" w:evenVBand="0" w:oddHBand="1" w:evenHBand="0" w:firstRowFirstColumn="0" w:firstRowLastColumn="0" w:lastRowFirstColumn="0" w:lastRowLastColumn="0"/>
            </w:pPr>
          </w:p>
        </w:tc>
      </w:tr>
      <w:tr w:rsidR="00173924" w14:paraId="559CF318" w14:textId="77777777" w:rsidTr="00260709">
        <w:trPr>
          <w:trHeight w:val="20"/>
        </w:trPr>
        <w:tc>
          <w:tcPr>
            <w:cnfStyle w:val="001000000000" w:firstRow="0" w:lastRow="0" w:firstColumn="1" w:lastColumn="0" w:oddVBand="0" w:evenVBand="0" w:oddHBand="0" w:evenHBand="0" w:firstRowFirstColumn="0" w:firstRowLastColumn="0" w:lastRowFirstColumn="0" w:lastRowLastColumn="0"/>
            <w:tcW w:w="2269" w:type="dxa"/>
            <w:shd w:val="clear" w:color="auto" w:fill="FFB401" w:themeFill="accent1" w:themeFillShade="BF"/>
            <w:hideMark/>
          </w:tcPr>
          <w:p w14:paraId="1377CCD8" w14:textId="58B939EC" w:rsidR="00173924" w:rsidRDefault="00CE2B59">
            <w:pPr>
              <w:spacing w:before="60"/>
              <w:rPr>
                <w:color w:val="FFFFFF" w:themeColor="background1"/>
              </w:rPr>
            </w:pPr>
            <w:r>
              <w:rPr>
                <w:color w:val="FFFFFF" w:themeColor="background1"/>
              </w:rPr>
              <w:t>Good Water Sensitive Governance</w:t>
            </w:r>
          </w:p>
        </w:tc>
        <w:tc>
          <w:tcPr>
            <w:tcW w:w="5103" w:type="dxa"/>
            <w:hideMark/>
          </w:tcPr>
          <w:p w14:paraId="75FA33A3" w14:textId="77777777" w:rsidR="00173924" w:rsidRDefault="00173924">
            <w:pPr>
              <w:spacing w:before="60"/>
              <w:cnfStyle w:val="000000000000" w:firstRow="0" w:lastRow="0" w:firstColumn="0" w:lastColumn="0" w:oddVBand="0" w:evenVBand="0" w:oddHBand="0" w:evenHBand="0" w:firstRowFirstColumn="0" w:firstRowLastColumn="0" w:lastRowFirstColumn="0" w:lastRowLastColumn="0"/>
            </w:pPr>
            <w:r>
              <w:t xml:space="preserve">Support relevant parks and irrigation staff to complete  </w:t>
            </w:r>
            <w:hyperlink r:id="rId44" w:history="1">
              <w:r>
                <w:rPr>
                  <w:rStyle w:val="Hyperlink"/>
                </w:rPr>
                <w:t>Irrigation Australia’s Irrigation Efficiency Course</w:t>
              </w:r>
            </w:hyperlink>
            <w:r>
              <w:t>.</w:t>
            </w:r>
          </w:p>
        </w:tc>
        <w:tc>
          <w:tcPr>
            <w:tcW w:w="1985" w:type="dxa"/>
          </w:tcPr>
          <w:p w14:paraId="1A9BE4C2" w14:textId="77777777" w:rsidR="00173924" w:rsidRDefault="00173924">
            <w:pPr>
              <w:spacing w:before="60"/>
              <w:cnfStyle w:val="000000000000" w:firstRow="0" w:lastRow="0" w:firstColumn="0" w:lastColumn="0" w:oddVBand="0" w:evenVBand="0" w:oddHBand="0" w:evenHBand="0" w:firstRowFirstColumn="0" w:firstRowLastColumn="0" w:lastRowFirstColumn="0" w:lastRowLastColumn="0"/>
            </w:pPr>
          </w:p>
        </w:tc>
        <w:tc>
          <w:tcPr>
            <w:tcW w:w="1701" w:type="dxa"/>
          </w:tcPr>
          <w:p w14:paraId="69A3B9B8" w14:textId="77777777" w:rsidR="00173924" w:rsidRDefault="00173924">
            <w:pPr>
              <w:spacing w:before="60"/>
              <w:cnfStyle w:val="000000000000" w:firstRow="0" w:lastRow="0" w:firstColumn="0" w:lastColumn="0" w:oddVBand="0" w:evenVBand="0" w:oddHBand="0" w:evenHBand="0" w:firstRowFirstColumn="0" w:firstRowLastColumn="0" w:lastRowFirstColumn="0" w:lastRowLastColumn="0"/>
            </w:pPr>
          </w:p>
        </w:tc>
        <w:tc>
          <w:tcPr>
            <w:tcW w:w="3685" w:type="dxa"/>
            <w:hideMark/>
          </w:tcPr>
          <w:p w14:paraId="4918C07A" w14:textId="77777777" w:rsidR="00173924" w:rsidRDefault="00173924">
            <w:pPr>
              <w:spacing w:before="60"/>
              <w:cnfStyle w:val="000000000000" w:firstRow="0" w:lastRow="0" w:firstColumn="0" w:lastColumn="0" w:oddVBand="0" w:evenVBand="0" w:oddHBand="0" w:evenHBand="0" w:firstRowFirstColumn="0" w:firstRowLastColumn="0" w:lastRowFirstColumn="0" w:lastRowLastColumn="0"/>
            </w:pPr>
            <w:r>
              <w:t>The irrigation course forms part of the Irrigation Trade Qualification.</w:t>
            </w:r>
          </w:p>
        </w:tc>
      </w:tr>
      <w:tr w:rsidR="00173924" w14:paraId="3B9A5A6E" w14:textId="77777777" w:rsidTr="002607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9" w:type="dxa"/>
            <w:shd w:val="clear" w:color="auto" w:fill="C2D8DE" w:themeFill="accent5"/>
            <w:hideMark/>
          </w:tcPr>
          <w:p w14:paraId="0126B358" w14:textId="77777777" w:rsidR="00173924" w:rsidRDefault="00173924">
            <w:pPr>
              <w:spacing w:before="60"/>
              <w:rPr>
                <w:color w:val="FFFFFF" w:themeColor="background1"/>
              </w:rPr>
            </w:pPr>
            <w:r>
              <w:rPr>
                <w:color w:val="FFFFFF" w:themeColor="background1"/>
              </w:rPr>
              <w:t>Increase Community Capital</w:t>
            </w:r>
          </w:p>
        </w:tc>
        <w:tc>
          <w:tcPr>
            <w:tcW w:w="5103" w:type="dxa"/>
            <w:hideMark/>
          </w:tcPr>
          <w:p w14:paraId="44BADF5B" w14:textId="77777777" w:rsidR="00173924" w:rsidRDefault="00173924">
            <w:pPr>
              <w:spacing w:before="60"/>
              <w:cnfStyle w:val="000000100000" w:firstRow="0" w:lastRow="0" w:firstColumn="0" w:lastColumn="0" w:oddVBand="0" w:evenVBand="0" w:oddHBand="1" w:evenHBand="0" w:firstRowFirstColumn="0" w:firstRowLastColumn="0" w:lastRowFirstColumn="0" w:lastRowLastColumn="0"/>
              <w:rPr>
                <w:color w:val="0563C1" w:themeColor="hyperlink"/>
                <w:u w:val="single"/>
              </w:rPr>
            </w:pPr>
            <w:r>
              <w:t xml:space="preserve">Provide local planting lists for residents with waterwise species in line with the </w:t>
            </w:r>
            <w:hyperlink r:id="rId45" w:history="1">
              <w:r>
                <w:rPr>
                  <w:rStyle w:val="Hyperlink"/>
                </w:rPr>
                <w:t>Waterwise Plant Directory</w:t>
              </w:r>
            </w:hyperlink>
          </w:p>
        </w:tc>
        <w:tc>
          <w:tcPr>
            <w:tcW w:w="1985" w:type="dxa"/>
          </w:tcPr>
          <w:p w14:paraId="50177C3A" w14:textId="77777777" w:rsidR="00173924" w:rsidRDefault="00173924">
            <w:pPr>
              <w:spacing w:before="60"/>
              <w:cnfStyle w:val="000000100000" w:firstRow="0" w:lastRow="0" w:firstColumn="0" w:lastColumn="0" w:oddVBand="0" w:evenVBand="0" w:oddHBand="1" w:evenHBand="0" w:firstRowFirstColumn="0" w:firstRowLastColumn="0" w:lastRowFirstColumn="0" w:lastRowLastColumn="0"/>
            </w:pPr>
          </w:p>
        </w:tc>
        <w:tc>
          <w:tcPr>
            <w:tcW w:w="1701" w:type="dxa"/>
          </w:tcPr>
          <w:p w14:paraId="30059E07" w14:textId="77777777" w:rsidR="00173924" w:rsidRDefault="00173924">
            <w:pPr>
              <w:spacing w:before="60"/>
              <w:cnfStyle w:val="000000100000" w:firstRow="0" w:lastRow="0" w:firstColumn="0" w:lastColumn="0" w:oddVBand="0" w:evenVBand="0" w:oddHBand="1" w:evenHBand="0" w:firstRowFirstColumn="0" w:firstRowLastColumn="0" w:lastRowFirstColumn="0" w:lastRowLastColumn="0"/>
            </w:pPr>
          </w:p>
        </w:tc>
        <w:tc>
          <w:tcPr>
            <w:tcW w:w="3685" w:type="dxa"/>
          </w:tcPr>
          <w:p w14:paraId="628C4E07" w14:textId="77777777" w:rsidR="00173924" w:rsidRDefault="00173924">
            <w:pPr>
              <w:spacing w:before="60"/>
              <w:cnfStyle w:val="000000100000" w:firstRow="0" w:lastRow="0" w:firstColumn="0" w:lastColumn="0" w:oddVBand="0" w:evenVBand="0" w:oddHBand="1" w:evenHBand="0" w:firstRowFirstColumn="0" w:firstRowLastColumn="0" w:lastRowFirstColumn="0" w:lastRowLastColumn="0"/>
            </w:pPr>
          </w:p>
        </w:tc>
      </w:tr>
      <w:tr w:rsidR="00173924" w14:paraId="115D8BC2" w14:textId="77777777" w:rsidTr="00CE2B59">
        <w:trPr>
          <w:trHeight w:val="20"/>
        </w:trPr>
        <w:tc>
          <w:tcPr>
            <w:cnfStyle w:val="001000000000" w:firstRow="0" w:lastRow="0" w:firstColumn="1" w:lastColumn="0" w:oddVBand="0" w:evenVBand="0" w:oddHBand="0" w:evenHBand="0" w:firstRowFirstColumn="0" w:firstRowLastColumn="0" w:lastRowFirstColumn="0" w:lastRowLastColumn="0"/>
            <w:tcW w:w="2269" w:type="dxa"/>
            <w:shd w:val="clear" w:color="auto" w:fill="00517A" w:themeFill="accent6"/>
            <w:hideMark/>
          </w:tcPr>
          <w:p w14:paraId="2B8BF96A" w14:textId="77777777" w:rsidR="00173924" w:rsidRDefault="00173924">
            <w:pPr>
              <w:spacing w:before="60"/>
              <w:rPr>
                <w:color w:val="FFFFFF" w:themeColor="background1"/>
              </w:rPr>
            </w:pPr>
            <w:r>
              <w:rPr>
                <w:rFonts w:eastAsia="Times New Roman"/>
                <w:bCs w:val="0"/>
                <w:color w:val="FFFFFF"/>
                <w:lang w:eastAsia="en-AU"/>
              </w:rPr>
              <w:t>Ensure quality urban space</w:t>
            </w:r>
          </w:p>
        </w:tc>
        <w:tc>
          <w:tcPr>
            <w:tcW w:w="5103" w:type="dxa"/>
            <w:hideMark/>
          </w:tcPr>
          <w:p w14:paraId="33EC2DFA" w14:textId="77777777" w:rsidR="00173924" w:rsidRDefault="00173924">
            <w:pPr>
              <w:spacing w:before="60"/>
              <w:cnfStyle w:val="000000000000" w:firstRow="0" w:lastRow="0" w:firstColumn="0" w:lastColumn="0" w:oddVBand="0" w:evenVBand="0" w:oddHBand="0" w:evenHBand="0" w:firstRowFirstColumn="0" w:firstRowLastColumn="0" w:lastRowFirstColumn="0" w:lastRowLastColumn="0"/>
            </w:pPr>
            <w:r>
              <w:t>Provide active progress towards upgrading retrofitting local drainage sumps infrastructure to improve for community accessibility, amenity and environmental improvement outcomes using Water Sensitive Design techniques.</w:t>
            </w:r>
          </w:p>
        </w:tc>
        <w:tc>
          <w:tcPr>
            <w:tcW w:w="1985" w:type="dxa"/>
          </w:tcPr>
          <w:p w14:paraId="06AC9AD4" w14:textId="77777777" w:rsidR="00173924" w:rsidRDefault="00173924">
            <w:pPr>
              <w:spacing w:before="60"/>
              <w:cnfStyle w:val="000000000000" w:firstRow="0" w:lastRow="0" w:firstColumn="0" w:lastColumn="0" w:oddVBand="0" w:evenVBand="0" w:oddHBand="0" w:evenHBand="0" w:firstRowFirstColumn="0" w:firstRowLastColumn="0" w:lastRowFirstColumn="0" w:lastRowLastColumn="0"/>
            </w:pPr>
          </w:p>
        </w:tc>
        <w:tc>
          <w:tcPr>
            <w:tcW w:w="1701" w:type="dxa"/>
          </w:tcPr>
          <w:p w14:paraId="26BC63AD" w14:textId="77777777" w:rsidR="00173924" w:rsidRDefault="00173924">
            <w:pPr>
              <w:spacing w:before="60"/>
              <w:cnfStyle w:val="000000000000" w:firstRow="0" w:lastRow="0" w:firstColumn="0" w:lastColumn="0" w:oddVBand="0" w:evenVBand="0" w:oddHBand="0" w:evenHBand="0" w:firstRowFirstColumn="0" w:firstRowLastColumn="0" w:lastRowFirstColumn="0" w:lastRowLastColumn="0"/>
            </w:pPr>
          </w:p>
        </w:tc>
        <w:tc>
          <w:tcPr>
            <w:tcW w:w="3685" w:type="dxa"/>
            <w:hideMark/>
          </w:tcPr>
          <w:p w14:paraId="2448A137" w14:textId="77777777" w:rsidR="00173924" w:rsidRDefault="00173924">
            <w:pPr>
              <w:spacing w:before="60"/>
              <w:cnfStyle w:val="000000000000" w:firstRow="0" w:lastRow="0" w:firstColumn="0" w:lastColumn="0" w:oddVBand="0" w:evenVBand="0" w:oddHBand="0" w:evenHBand="0" w:firstRowFirstColumn="0" w:firstRowLastColumn="0" w:lastRowFirstColumn="0" w:lastRowLastColumn="0"/>
            </w:pPr>
            <w:r>
              <w:t xml:space="preserve">For more information on WSUD techniques, visit </w:t>
            </w:r>
            <w:hyperlink r:id="rId46" w:history="1">
              <w:r>
                <w:rPr>
                  <w:rStyle w:val="Hyperlink"/>
                </w:rPr>
                <w:t>https://www.newwaterways.org.au/resources/case-studies-fact-sheets/wsud-fact-sheets/</w:t>
              </w:r>
            </w:hyperlink>
          </w:p>
        </w:tc>
      </w:tr>
      <w:tr w:rsidR="00173924" w14:paraId="632C5E10" w14:textId="77777777" w:rsidTr="00CE2B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9" w:type="dxa"/>
            <w:shd w:val="clear" w:color="auto" w:fill="0AC0DD" w:themeFill="accent4"/>
            <w:hideMark/>
          </w:tcPr>
          <w:p w14:paraId="4CC73D9C" w14:textId="77777777" w:rsidR="00173924" w:rsidRDefault="00173924">
            <w:pPr>
              <w:spacing w:before="60"/>
              <w:rPr>
                <w:rFonts w:eastAsia="Times New Roman"/>
                <w:color w:val="FFFFFF"/>
                <w:lang w:eastAsia="en-AU"/>
              </w:rPr>
            </w:pPr>
            <w:r w:rsidRPr="00CE2B59">
              <w:rPr>
                <w:color w:val="FFFFFF" w:themeColor="background1"/>
              </w:rPr>
              <w:t>Improve Productivity &amp; Resource Efficiency</w:t>
            </w:r>
          </w:p>
        </w:tc>
        <w:tc>
          <w:tcPr>
            <w:tcW w:w="5103" w:type="dxa"/>
            <w:hideMark/>
          </w:tcPr>
          <w:p w14:paraId="129362FD" w14:textId="77777777" w:rsidR="00173924" w:rsidRDefault="00173924">
            <w:pPr>
              <w:spacing w:before="60"/>
              <w:cnfStyle w:val="000000100000" w:firstRow="0" w:lastRow="0" w:firstColumn="0" w:lastColumn="0" w:oddVBand="0" w:evenVBand="0" w:oddHBand="1" w:evenHBand="0" w:firstRowFirstColumn="0" w:firstRowLastColumn="0" w:lastRowFirstColumn="0" w:lastRowLastColumn="0"/>
            </w:pPr>
            <w:r>
              <w:t>Encourage participation of public and private golf courses in the Department of Water and Environmental Regulation’s Waterwise Golf Program</w:t>
            </w:r>
          </w:p>
        </w:tc>
        <w:tc>
          <w:tcPr>
            <w:tcW w:w="1985" w:type="dxa"/>
          </w:tcPr>
          <w:p w14:paraId="3B494B2B" w14:textId="77777777" w:rsidR="00173924" w:rsidRDefault="00173924">
            <w:pPr>
              <w:spacing w:before="60"/>
              <w:cnfStyle w:val="000000100000" w:firstRow="0" w:lastRow="0" w:firstColumn="0" w:lastColumn="0" w:oddVBand="0" w:evenVBand="0" w:oddHBand="1" w:evenHBand="0" w:firstRowFirstColumn="0" w:firstRowLastColumn="0" w:lastRowFirstColumn="0" w:lastRowLastColumn="0"/>
            </w:pPr>
          </w:p>
        </w:tc>
        <w:tc>
          <w:tcPr>
            <w:tcW w:w="1701" w:type="dxa"/>
          </w:tcPr>
          <w:p w14:paraId="05D58080" w14:textId="77777777" w:rsidR="00173924" w:rsidRDefault="00173924">
            <w:pPr>
              <w:spacing w:before="60"/>
              <w:cnfStyle w:val="000000100000" w:firstRow="0" w:lastRow="0" w:firstColumn="0" w:lastColumn="0" w:oddVBand="0" w:evenVBand="0" w:oddHBand="1" w:evenHBand="0" w:firstRowFirstColumn="0" w:firstRowLastColumn="0" w:lastRowFirstColumn="0" w:lastRowLastColumn="0"/>
            </w:pPr>
          </w:p>
        </w:tc>
        <w:tc>
          <w:tcPr>
            <w:tcW w:w="3685" w:type="dxa"/>
            <w:hideMark/>
          </w:tcPr>
          <w:p w14:paraId="6AAF53BD" w14:textId="77777777" w:rsidR="00173924" w:rsidRDefault="00173924">
            <w:pPr>
              <w:spacing w:before="60"/>
              <w:cnfStyle w:val="000000100000" w:firstRow="0" w:lastRow="0" w:firstColumn="0" w:lastColumn="0" w:oddVBand="0" w:evenVBand="0" w:oddHBand="1" w:evenHBand="0" w:firstRowFirstColumn="0" w:firstRowLastColumn="0" w:lastRowFirstColumn="0" w:lastRowLastColumn="0"/>
            </w:pPr>
            <w:r>
              <w:t xml:space="preserve">Councils who do not have a public or private golf course will need to include an additional action in their gold recognition application. </w:t>
            </w:r>
          </w:p>
        </w:tc>
      </w:tr>
      <w:tr w:rsidR="00173924" w14:paraId="79336F69" w14:textId="77777777" w:rsidTr="00CE2B59">
        <w:trPr>
          <w:trHeight w:val="20"/>
        </w:trPr>
        <w:tc>
          <w:tcPr>
            <w:cnfStyle w:val="001000000000" w:firstRow="0" w:lastRow="0" w:firstColumn="1" w:lastColumn="0" w:oddVBand="0" w:evenVBand="0" w:oddHBand="0" w:evenHBand="0" w:firstRowFirstColumn="0" w:firstRowLastColumn="0" w:lastRowFirstColumn="0" w:lastRowLastColumn="0"/>
            <w:tcW w:w="2269" w:type="dxa"/>
            <w:shd w:val="clear" w:color="auto" w:fill="FFB401" w:themeFill="accent1" w:themeFillShade="BF"/>
            <w:hideMark/>
          </w:tcPr>
          <w:p w14:paraId="382174F0" w14:textId="77777777" w:rsidR="00173924" w:rsidRDefault="00173924">
            <w:pPr>
              <w:spacing w:before="60" w:after="20"/>
              <w:rPr>
                <w:color w:val="AB7900" w:themeColor="accent1" w:themeShade="80"/>
              </w:rPr>
            </w:pPr>
            <w:r>
              <w:rPr>
                <w:color w:val="FFFFFF" w:themeColor="background1"/>
              </w:rPr>
              <w:t>Good Water Sensitive Governance</w:t>
            </w:r>
          </w:p>
        </w:tc>
        <w:tc>
          <w:tcPr>
            <w:tcW w:w="5103" w:type="dxa"/>
            <w:hideMark/>
          </w:tcPr>
          <w:p w14:paraId="768FEEF4" w14:textId="77777777" w:rsidR="00173924" w:rsidRPr="00F473B1" w:rsidRDefault="00173924">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F473B1">
              <w:rPr>
                <w:bCs/>
                <w:i/>
                <w:iCs/>
                <w14:textFill>
                  <w14:solidFill>
                    <w14:srgbClr w14:val="084976">
                      <w14:alpha w14:val="50000"/>
                    </w14:srgbClr>
                  </w14:solidFill>
                </w14:textFill>
              </w:rPr>
              <w:t>Add+</w:t>
            </w:r>
          </w:p>
        </w:tc>
        <w:tc>
          <w:tcPr>
            <w:tcW w:w="1985" w:type="dxa"/>
          </w:tcPr>
          <w:p w14:paraId="0ACF09B2"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269EF0" w:themeColor="text2" w:themeTint="99"/>
              </w:rPr>
            </w:pPr>
          </w:p>
        </w:tc>
        <w:tc>
          <w:tcPr>
            <w:tcW w:w="1701" w:type="dxa"/>
          </w:tcPr>
          <w:p w14:paraId="43B3994D"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269EF0" w:themeColor="text2" w:themeTint="99"/>
              </w:rPr>
            </w:pPr>
          </w:p>
        </w:tc>
        <w:tc>
          <w:tcPr>
            <w:tcW w:w="3685" w:type="dxa"/>
          </w:tcPr>
          <w:p w14:paraId="5C0CFC2F"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269EF0" w:themeColor="text2" w:themeTint="99"/>
              </w:rPr>
            </w:pPr>
          </w:p>
        </w:tc>
      </w:tr>
      <w:tr w:rsidR="00173924" w14:paraId="5ECBDABF" w14:textId="77777777" w:rsidTr="00CE2B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9" w:type="dxa"/>
            <w:shd w:val="clear" w:color="auto" w:fill="C2D8DE" w:themeFill="accent5"/>
            <w:hideMark/>
          </w:tcPr>
          <w:p w14:paraId="45461544" w14:textId="77777777" w:rsidR="00173924" w:rsidRDefault="00173924">
            <w:pPr>
              <w:spacing w:before="60" w:after="20"/>
              <w:rPr>
                <w:color w:val="FFFFFF" w:themeColor="background1"/>
              </w:rPr>
            </w:pPr>
            <w:r>
              <w:rPr>
                <w:color w:val="FFFFFF" w:themeColor="background1"/>
              </w:rPr>
              <w:lastRenderedPageBreak/>
              <w:t xml:space="preserve">Increase </w:t>
            </w:r>
            <w:r w:rsidRPr="00CE2B59">
              <w:rPr>
                <w:color w:val="FFFFFF" w:themeColor="background1"/>
                <w:shd w:val="clear" w:color="auto" w:fill="C2D8DE" w:themeFill="accent5"/>
              </w:rPr>
              <w:t>Community</w:t>
            </w:r>
            <w:r>
              <w:rPr>
                <w:color w:val="FFFFFF" w:themeColor="background1"/>
              </w:rPr>
              <w:t xml:space="preserve"> Capital</w:t>
            </w:r>
          </w:p>
        </w:tc>
        <w:tc>
          <w:tcPr>
            <w:tcW w:w="5103" w:type="dxa"/>
            <w:hideMark/>
          </w:tcPr>
          <w:p w14:paraId="2CAAB0F0" w14:textId="77777777" w:rsidR="00173924" w:rsidRPr="00F473B1" w:rsidRDefault="00173924">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F473B1">
              <w:rPr>
                <w:bCs/>
                <w:i/>
                <w:iCs/>
                <w14:textFill>
                  <w14:solidFill>
                    <w14:srgbClr w14:val="084976">
                      <w14:alpha w14:val="50000"/>
                    </w14:srgbClr>
                  </w14:solidFill>
                </w14:textFill>
              </w:rPr>
              <w:t>Add+</w:t>
            </w:r>
          </w:p>
        </w:tc>
        <w:tc>
          <w:tcPr>
            <w:tcW w:w="1985" w:type="dxa"/>
          </w:tcPr>
          <w:p w14:paraId="2B52BBDC"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269EF0" w:themeColor="text2" w:themeTint="99"/>
              </w:rPr>
            </w:pPr>
          </w:p>
        </w:tc>
        <w:tc>
          <w:tcPr>
            <w:tcW w:w="1701" w:type="dxa"/>
          </w:tcPr>
          <w:p w14:paraId="1FFDA424"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269EF0" w:themeColor="text2" w:themeTint="99"/>
              </w:rPr>
            </w:pPr>
          </w:p>
        </w:tc>
        <w:tc>
          <w:tcPr>
            <w:tcW w:w="3685" w:type="dxa"/>
          </w:tcPr>
          <w:p w14:paraId="608EBBEA"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269EF0" w:themeColor="text2" w:themeTint="99"/>
              </w:rPr>
            </w:pPr>
          </w:p>
        </w:tc>
      </w:tr>
      <w:tr w:rsidR="00173924" w14:paraId="6D71A04A" w14:textId="77777777" w:rsidTr="00CE2B59">
        <w:trPr>
          <w:trHeight w:val="20"/>
        </w:trPr>
        <w:tc>
          <w:tcPr>
            <w:cnfStyle w:val="001000000000" w:firstRow="0" w:lastRow="0" w:firstColumn="1" w:lastColumn="0" w:oddVBand="0" w:evenVBand="0" w:oddHBand="0" w:evenHBand="0" w:firstRowFirstColumn="0" w:firstRowLastColumn="0" w:lastRowFirstColumn="0" w:lastRowLastColumn="0"/>
            <w:tcW w:w="2269" w:type="dxa"/>
            <w:shd w:val="clear" w:color="auto" w:fill="C00000"/>
            <w:hideMark/>
          </w:tcPr>
          <w:p w14:paraId="4D93A9F4" w14:textId="77777777" w:rsidR="00173924" w:rsidRDefault="00173924">
            <w:pPr>
              <w:spacing w:before="60" w:after="20"/>
              <w:rPr>
                <w:i/>
              </w:rPr>
            </w:pPr>
            <w:r>
              <w:rPr>
                <w:rFonts w:eastAsia="Times New Roman"/>
                <w:bCs w:val="0"/>
                <w:color w:val="FFFFFF" w:themeColor="background1"/>
                <w:lang w:eastAsia="en-AU"/>
              </w:rPr>
              <w:t>Achieve equity of essential services</w:t>
            </w:r>
          </w:p>
        </w:tc>
        <w:tc>
          <w:tcPr>
            <w:tcW w:w="5103" w:type="dxa"/>
            <w:hideMark/>
          </w:tcPr>
          <w:p w14:paraId="34EBC3F1" w14:textId="77777777" w:rsidR="00173924" w:rsidRPr="00F473B1" w:rsidRDefault="00173924">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F473B1">
              <w:rPr>
                <w:bCs/>
                <w:i/>
                <w:iCs/>
                <w14:textFill>
                  <w14:solidFill>
                    <w14:srgbClr w14:val="084976">
                      <w14:alpha w14:val="50000"/>
                    </w14:srgbClr>
                  </w14:solidFill>
                </w14:textFill>
              </w:rPr>
              <w:t>Add+</w:t>
            </w:r>
          </w:p>
        </w:tc>
        <w:tc>
          <w:tcPr>
            <w:tcW w:w="1985" w:type="dxa"/>
          </w:tcPr>
          <w:p w14:paraId="53C8C745"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269EF0" w:themeColor="text2" w:themeTint="99"/>
              </w:rPr>
            </w:pPr>
          </w:p>
        </w:tc>
        <w:tc>
          <w:tcPr>
            <w:tcW w:w="1701" w:type="dxa"/>
          </w:tcPr>
          <w:p w14:paraId="58919049"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269EF0" w:themeColor="text2" w:themeTint="99"/>
              </w:rPr>
            </w:pPr>
          </w:p>
        </w:tc>
        <w:tc>
          <w:tcPr>
            <w:tcW w:w="3685" w:type="dxa"/>
          </w:tcPr>
          <w:p w14:paraId="635921C6"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269EF0" w:themeColor="text2" w:themeTint="99"/>
              </w:rPr>
            </w:pPr>
          </w:p>
        </w:tc>
      </w:tr>
      <w:tr w:rsidR="00173924" w14:paraId="70719A56" w14:textId="77777777" w:rsidTr="00CE2B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9" w:type="dxa"/>
            <w:shd w:val="clear" w:color="auto" w:fill="0AC0DD" w:themeFill="accent4"/>
            <w:hideMark/>
          </w:tcPr>
          <w:p w14:paraId="3B1F1E49" w14:textId="77777777" w:rsidR="00173924" w:rsidRDefault="00173924">
            <w:pPr>
              <w:spacing w:before="60" w:after="20"/>
              <w:rPr>
                <w:color w:val="002060"/>
              </w:rPr>
            </w:pPr>
            <w:r w:rsidRPr="00CE2B59">
              <w:rPr>
                <w:color w:val="FFFFFF" w:themeColor="background1"/>
              </w:rPr>
              <w:t>Improve Productivity &amp; Resource Efficiency</w:t>
            </w:r>
          </w:p>
        </w:tc>
        <w:tc>
          <w:tcPr>
            <w:tcW w:w="5103" w:type="dxa"/>
            <w:hideMark/>
          </w:tcPr>
          <w:p w14:paraId="33D9A379" w14:textId="77777777" w:rsidR="00173924" w:rsidRPr="00F473B1" w:rsidRDefault="00173924">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F473B1">
              <w:rPr>
                <w:bCs/>
                <w:i/>
                <w:iCs/>
                <w14:textFill>
                  <w14:solidFill>
                    <w14:srgbClr w14:val="084976">
                      <w14:alpha w14:val="50000"/>
                    </w14:srgbClr>
                  </w14:solidFill>
                </w14:textFill>
              </w:rPr>
              <w:t>Add+</w:t>
            </w:r>
          </w:p>
        </w:tc>
        <w:tc>
          <w:tcPr>
            <w:tcW w:w="1985" w:type="dxa"/>
          </w:tcPr>
          <w:p w14:paraId="3F612157"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269EF0" w:themeColor="text2" w:themeTint="99"/>
              </w:rPr>
            </w:pPr>
          </w:p>
        </w:tc>
        <w:tc>
          <w:tcPr>
            <w:tcW w:w="1701" w:type="dxa"/>
          </w:tcPr>
          <w:p w14:paraId="0C48CBEB"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269EF0" w:themeColor="text2" w:themeTint="99"/>
              </w:rPr>
            </w:pPr>
          </w:p>
        </w:tc>
        <w:tc>
          <w:tcPr>
            <w:tcW w:w="3685" w:type="dxa"/>
          </w:tcPr>
          <w:p w14:paraId="5FC3AA85"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269EF0" w:themeColor="text2" w:themeTint="99"/>
              </w:rPr>
            </w:pPr>
          </w:p>
        </w:tc>
      </w:tr>
      <w:tr w:rsidR="00173924" w14:paraId="74B5D640" w14:textId="77777777" w:rsidTr="00CE2B59">
        <w:trPr>
          <w:trHeight w:val="20"/>
        </w:trPr>
        <w:tc>
          <w:tcPr>
            <w:cnfStyle w:val="001000000000" w:firstRow="0" w:lastRow="0" w:firstColumn="1" w:lastColumn="0" w:oddVBand="0" w:evenVBand="0" w:oddHBand="0" w:evenHBand="0" w:firstRowFirstColumn="0" w:firstRowLastColumn="0" w:lastRowFirstColumn="0" w:lastRowLastColumn="0"/>
            <w:tcW w:w="2269" w:type="dxa"/>
            <w:shd w:val="clear" w:color="auto" w:fill="00283D" w:themeFill="accent6" w:themeFillShade="80"/>
            <w:hideMark/>
          </w:tcPr>
          <w:p w14:paraId="513AD645" w14:textId="77777777" w:rsidR="00173924" w:rsidRDefault="00173924">
            <w:pPr>
              <w:spacing w:before="60" w:after="20"/>
              <w:rPr>
                <w:color w:val="AB7900" w:themeColor="accent1" w:themeShade="80"/>
              </w:rPr>
            </w:pPr>
            <w:r>
              <w:rPr>
                <w:color w:val="FFFFFF" w:themeColor="background1"/>
              </w:rPr>
              <w:t>Improve Ecological Health</w:t>
            </w:r>
          </w:p>
        </w:tc>
        <w:tc>
          <w:tcPr>
            <w:tcW w:w="5103" w:type="dxa"/>
            <w:hideMark/>
          </w:tcPr>
          <w:p w14:paraId="593AE6D0" w14:textId="77777777" w:rsidR="00173924" w:rsidRPr="00F473B1" w:rsidRDefault="00173924">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F473B1">
              <w:rPr>
                <w:bCs/>
                <w:i/>
                <w:iCs/>
                <w14:textFill>
                  <w14:solidFill>
                    <w14:srgbClr w14:val="084976">
                      <w14:alpha w14:val="50000"/>
                    </w14:srgbClr>
                  </w14:solidFill>
                </w14:textFill>
              </w:rPr>
              <w:t>Add+</w:t>
            </w:r>
          </w:p>
        </w:tc>
        <w:tc>
          <w:tcPr>
            <w:tcW w:w="1985" w:type="dxa"/>
          </w:tcPr>
          <w:p w14:paraId="43B599EC"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269EF0" w:themeColor="text2" w:themeTint="99"/>
              </w:rPr>
            </w:pPr>
          </w:p>
        </w:tc>
        <w:tc>
          <w:tcPr>
            <w:tcW w:w="1701" w:type="dxa"/>
          </w:tcPr>
          <w:p w14:paraId="28DEBCD7"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269EF0" w:themeColor="text2" w:themeTint="99"/>
              </w:rPr>
            </w:pPr>
          </w:p>
        </w:tc>
        <w:tc>
          <w:tcPr>
            <w:tcW w:w="3685" w:type="dxa"/>
          </w:tcPr>
          <w:p w14:paraId="03FF503D"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269EF0" w:themeColor="text2" w:themeTint="99"/>
              </w:rPr>
            </w:pPr>
          </w:p>
        </w:tc>
      </w:tr>
      <w:tr w:rsidR="00173924" w14:paraId="1F39F246" w14:textId="77777777" w:rsidTr="00CE2B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9" w:type="dxa"/>
            <w:shd w:val="clear" w:color="auto" w:fill="00517A" w:themeFill="accent6"/>
            <w:hideMark/>
          </w:tcPr>
          <w:p w14:paraId="7EE947E3" w14:textId="77777777" w:rsidR="00173924" w:rsidRDefault="00173924">
            <w:pPr>
              <w:spacing w:before="60" w:after="20"/>
              <w:rPr>
                <w:color w:val="FFFFFF" w:themeColor="background1"/>
              </w:rPr>
            </w:pPr>
            <w:r>
              <w:rPr>
                <w:rFonts w:eastAsia="Times New Roman"/>
                <w:bCs w:val="0"/>
                <w:color w:val="FFFFFF"/>
                <w:lang w:eastAsia="en-AU"/>
              </w:rPr>
              <w:t>Ensure quality urban space</w:t>
            </w:r>
          </w:p>
        </w:tc>
        <w:tc>
          <w:tcPr>
            <w:tcW w:w="5103" w:type="dxa"/>
            <w:hideMark/>
          </w:tcPr>
          <w:p w14:paraId="5677CC5F" w14:textId="77777777" w:rsidR="00173924" w:rsidRPr="00F473B1" w:rsidRDefault="00173924">
            <w:pPr>
              <w:spacing w:before="60" w:after="2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F473B1">
              <w:rPr>
                <w:bCs/>
                <w:i/>
                <w:iCs/>
                <w14:textFill>
                  <w14:solidFill>
                    <w14:srgbClr w14:val="084976">
                      <w14:alpha w14:val="50000"/>
                    </w14:srgbClr>
                  </w14:solidFill>
                </w14:textFill>
              </w:rPr>
              <w:t>Add+</w:t>
            </w:r>
          </w:p>
        </w:tc>
        <w:tc>
          <w:tcPr>
            <w:tcW w:w="1985" w:type="dxa"/>
          </w:tcPr>
          <w:p w14:paraId="4CE82A8F"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269EF0" w:themeColor="text2" w:themeTint="99"/>
              </w:rPr>
            </w:pPr>
          </w:p>
        </w:tc>
        <w:tc>
          <w:tcPr>
            <w:tcW w:w="1701" w:type="dxa"/>
          </w:tcPr>
          <w:p w14:paraId="01B585D2"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269EF0" w:themeColor="text2" w:themeTint="99"/>
              </w:rPr>
            </w:pPr>
          </w:p>
        </w:tc>
        <w:tc>
          <w:tcPr>
            <w:tcW w:w="3685" w:type="dxa"/>
          </w:tcPr>
          <w:p w14:paraId="2BDB82E9" w14:textId="77777777" w:rsidR="00173924" w:rsidRDefault="00173924">
            <w:pPr>
              <w:spacing w:before="60" w:after="20"/>
              <w:cnfStyle w:val="000000100000" w:firstRow="0" w:lastRow="0" w:firstColumn="0" w:lastColumn="0" w:oddVBand="0" w:evenVBand="0" w:oddHBand="1" w:evenHBand="0" w:firstRowFirstColumn="0" w:firstRowLastColumn="0" w:lastRowFirstColumn="0" w:lastRowLastColumn="0"/>
              <w:rPr>
                <w:color w:val="269EF0" w:themeColor="text2" w:themeTint="99"/>
              </w:rPr>
            </w:pPr>
          </w:p>
        </w:tc>
      </w:tr>
      <w:tr w:rsidR="00173924" w14:paraId="521C6553" w14:textId="77777777" w:rsidTr="00CE2B59">
        <w:trPr>
          <w:trHeight w:val="20"/>
        </w:trPr>
        <w:tc>
          <w:tcPr>
            <w:cnfStyle w:val="001000000000" w:firstRow="0" w:lastRow="0" w:firstColumn="1" w:lastColumn="0" w:oddVBand="0" w:evenVBand="0" w:oddHBand="0" w:evenHBand="0" w:firstRowFirstColumn="0" w:firstRowLastColumn="0" w:lastRowFirstColumn="0" w:lastRowLastColumn="0"/>
            <w:tcW w:w="2269" w:type="dxa"/>
            <w:shd w:val="clear" w:color="auto" w:fill="9A443C" w:themeFill="accent2"/>
            <w:hideMark/>
          </w:tcPr>
          <w:p w14:paraId="0D1038CE" w14:textId="77777777" w:rsidR="00173924" w:rsidRDefault="00173924">
            <w:pPr>
              <w:spacing w:before="60" w:after="20"/>
              <w:rPr>
                <w:i/>
              </w:rPr>
            </w:pPr>
            <w:r>
              <w:rPr>
                <w:rFonts w:eastAsia="Times New Roman"/>
                <w:bCs w:val="0"/>
                <w:color w:val="FFFFFF"/>
                <w:lang w:eastAsia="en-AU"/>
              </w:rPr>
              <w:t>Promote adaptive infrastructure</w:t>
            </w:r>
          </w:p>
        </w:tc>
        <w:tc>
          <w:tcPr>
            <w:tcW w:w="5103" w:type="dxa"/>
            <w:hideMark/>
          </w:tcPr>
          <w:p w14:paraId="425FF45A" w14:textId="77777777" w:rsidR="00173924" w:rsidRPr="00F473B1" w:rsidRDefault="00173924">
            <w:pPr>
              <w:spacing w:before="60" w:after="2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F473B1">
              <w:rPr>
                <w:bCs/>
                <w:i/>
                <w:iCs/>
                <w14:textFill>
                  <w14:solidFill>
                    <w14:srgbClr w14:val="084976">
                      <w14:alpha w14:val="50000"/>
                    </w14:srgbClr>
                  </w14:solidFill>
                </w14:textFill>
              </w:rPr>
              <w:t>Add+</w:t>
            </w:r>
          </w:p>
        </w:tc>
        <w:tc>
          <w:tcPr>
            <w:tcW w:w="1985" w:type="dxa"/>
          </w:tcPr>
          <w:p w14:paraId="762DFF67"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269EF0" w:themeColor="text2" w:themeTint="99"/>
              </w:rPr>
            </w:pPr>
          </w:p>
        </w:tc>
        <w:tc>
          <w:tcPr>
            <w:tcW w:w="1701" w:type="dxa"/>
          </w:tcPr>
          <w:p w14:paraId="5DAC0309"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269EF0" w:themeColor="text2" w:themeTint="99"/>
              </w:rPr>
            </w:pPr>
          </w:p>
        </w:tc>
        <w:tc>
          <w:tcPr>
            <w:tcW w:w="3685" w:type="dxa"/>
          </w:tcPr>
          <w:p w14:paraId="2AFD4A69" w14:textId="77777777" w:rsidR="00173924" w:rsidRDefault="00173924">
            <w:pPr>
              <w:spacing w:before="60" w:after="20"/>
              <w:cnfStyle w:val="000000000000" w:firstRow="0" w:lastRow="0" w:firstColumn="0" w:lastColumn="0" w:oddVBand="0" w:evenVBand="0" w:oddHBand="0" w:evenHBand="0" w:firstRowFirstColumn="0" w:firstRowLastColumn="0" w:lastRowFirstColumn="0" w:lastRowLastColumn="0"/>
              <w:rPr>
                <w:color w:val="269EF0" w:themeColor="text2" w:themeTint="99"/>
              </w:rPr>
            </w:pPr>
          </w:p>
        </w:tc>
      </w:tr>
    </w:tbl>
    <w:p w14:paraId="0B9058C8" w14:textId="77777777" w:rsidR="00173924" w:rsidRDefault="00173924" w:rsidP="00CE2B59">
      <w:pPr>
        <w:rPr>
          <w:rFonts w:eastAsiaTheme="majorEastAsia"/>
          <w:b/>
          <w:color w:val="0095A9"/>
          <w:sz w:val="28"/>
          <w:szCs w:val="32"/>
        </w:rPr>
      </w:pPr>
    </w:p>
    <w:p w14:paraId="2DF27109" w14:textId="35C93616" w:rsidR="00CE2B59" w:rsidRPr="00CE2B59" w:rsidRDefault="00CE2B59" w:rsidP="00CE2B59">
      <w:pPr>
        <w:pStyle w:val="Heading2"/>
        <w:rPr>
          <w:color w:val="0095A9"/>
          <w:szCs w:val="32"/>
        </w:rPr>
        <w:sectPr w:rsidR="00CE2B59" w:rsidRPr="00CE2B59">
          <w:pgSz w:w="16838" w:h="11906" w:orient="landscape"/>
          <w:pgMar w:top="1134" w:right="2127" w:bottom="993" w:left="1701" w:header="709" w:footer="709" w:gutter="0"/>
          <w:cols w:space="720"/>
        </w:sectPr>
      </w:pPr>
    </w:p>
    <w:tbl>
      <w:tblPr>
        <w:tblStyle w:val="GridTable4-Accent3"/>
        <w:tblpPr w:leftFromText="180" w:rightFromText="180" w:tblpY="480"/>
        <w:tblW w:w="9996" w:type="dxa"/>
        <w:tblLook w:val="04A0" w:firstRow="1" w:lastRow="0" w:firstColumn="1" w:lastColumn="0" w:noHBand="0" w:noVBand="1"/>
      </w:tblPr>
      <w:tblGrid>
        <w:gridCol w:w="1231"/>
        <w:gridCol w:w="5076"/>
        <w:gridCol w:w="2202"/>
        <w:gridCol w:w="1487"/>
      </w:tblGrid>
      <w:tr w:rsidR="00173924" w14:paraId="67A51119" w14:textId="77777777" w:rsidTr="00CE2B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6" w:type="dxa"/>
            <w:gridSpan w:val="4"/>
            <w:hideMark/>
          </w:tcPr>
          <w:p w14:paraId="48E72C8E" w14:textId="52B1134F" w:rsidR="00173924" w:rsidRPr="00F473B1" w:rsidRDefault="00CE2B59" w:rsidP="00CE2B59">
            <w:pPr>
              <w:pStyle w:val="WCbody"/>
              <w:rPr>
                <w:szCs w:val="22"/>
              </w:rPr>
            </w:pPr>
            <w:r w:rsidRPr="00F473B1">
              <w:rPr>
                <w:szCs w:val="22"/>
              </w:rPr>
              <w:lastRenderedPageBreak/>
              <w:t>Endorsement of Waterwise Council Action Plan</w:t>
            </w:r>
          </w:p>
        </w:tc>
      </w:tr>
      <w:tr w:rsidR="00173924" w14:paraId="10D4A253" w14:textId="77777777" w:rsidTr="00F47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9" w:type="dxa"/>
            <w:gridSpan w:val="3"/>
            <w:hideMark/>
          </w:tcPr>
          <w:p w14:paraId="428DD595" w14:textId="024E7DEF" w:rsidR="00173924" w:rsidRPr="00F473B1" w:rsidRDefault="00CE2B59">
            <w:pPr>
              <w:pStyle w:val="WCbody"/>
              <w:rPr>
                <w:szCs w:val="22"/>
              </w:rPr>
            </w:pPr>
            <w:r w:rsidRPr="00F473B1">
              <w:rPr>
                <w:b w:val="0"/>
                <w:szCs w:val="22"/>
              </w:rPr>
              <w:t>[</w:t>
            </w:r>
            <w:r w:rsidR="00173924" w:rsidRPr="00F473B1">
              <w:rPr>
                <w:b w:val="0"/>
                <w:szCs w:val="22"/>
              </w:rPr>
              <w:t>LGA</w:t>
            </w:r>
            <w:r w:rsidRPr="00F473B1">
              <w:rPr>
                <w:b w:val="0"/>
                <w:szCs w:val="22"/>
              </w:rPr>
              <w:t>]</w:t>
            </w:r>
            <w:r w:rsidR="00173924" w:rsidRPr="00F473B1">
              <w:rPr>
                <w:b w:val="0"/>
                <w:szCs w:val="22"/>
              </w:rPr>
              <w:t>:</w:t>
            </w:r>
          </w:p>
        </w:tc>
        <w:tc>
          <w:tcPr>
            <w:tcW w:w="1487" w:type="dxa"/>
          </w:tcPr>
          <w:p w14:paraId="56478560" w14:textId="77777777" w:rsidR="00173924" w:rsidRPr="00F473B1" w:rsidRDefault="00173924">
            <w:pPr>
              <w:pStyle w:val="WCbody"/>
              <w:cnfStyle w:val="000000100000" w:firstRow="0" w:lastRow="0" w:firstColumn="0" w:lastColumn="0" w:oddVBand="0" w:evenVBand="0" w:oddHBand="1" w:evenHBand="0" w:firstRowFirstColumn="0" w:firstRowLastColumn="0" w:lastRowFirstColumn="0" w:lastRowLastColumn="0"/>
              <w:rPr>
                <w:szCs w:val="22"/>
              </w:rPr>
            </w:pPr>
          </w:p>
        </w:tc>
      </w:tr>
      <w:tr w:rsidR="00173924" w14:paraId="3C07FC93" w14:textId="77777777" w:rsidTr="00F473B1">
        <w:tc>
          <w:tcPr>
            <w:cnfStyle w:val="001000000000" w:firstRow="0" w:lastRow="0" w:firstColumn="1" w:lastColumn="0" w:oddVBand="0" w:evenVBand="0" w:oddHBand="0" w:evenHBand="0" w:firstRowFirstColumn="0" w:firstRowLastColumn="0" w:lastRowFirstColumn="0" w:lastRowLastColumn="0"/>
            <w:tcW w:w="1231" w:type="dxa"/>
            <w:hideMark/>
          </w:tcPr>
          <w:p w14:paraId="4863F396" w14:textId="77777777" w:rsidR="00173924" w:rsidRPr="00F473B1" w:rsidRDefault="00173924">
            <w:pPr>
              <w:pStyle w:val="WCbody"/>
              <w:rPr>
                <w:szCs w:val="22"/>
              </w:rPr>
            </w:pPr>
            <w:r w:rsidRPr="00F473B1">
              <w:rPr>
                <w:szCs w:val="22"/>
              </w:rPr>
              <w:t>a)</w:t>
            </w:r>
          </w:p>
        </w:tc>
        <w:tc>
          <w:tcPr>
            <w:tcW w:w="7278" w:type="dxa"/>
            <w:gridSpan w:val="2"/>
            <w:hideMark/>
          </w:tcPr>
          <w:p w14:paraId="3D84AC7E"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r w:rsidRPr="00F473B1">
              <w:rPr>
                <w:szCs w:val="22"/>
              </w:rPr>
              <w:t xml:space="preserve">Will implement the water management measures stated in the Waterwise Council Action Plan and ensure employees and contractors assist in implementing actions. </w:t>
            </w:r>
          </w:p>
        </w:tc>
        <w:tc>
          <w:tcPr>
            <w:tcW w:w="1487" w:type="dxa"/>
          </w:tcPr>
          <w:p w14:paraId="25DA1FF0"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p>
        </w:tc>
      </w:tr>
      <w:tr w:rsidR="00173924" w14:paraId="74B426EA" w14:textId="77777777" w:rsidTr="00F47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hideMark/>
          </w:tcPr>
          <w:p w14:paraId="19716AB2" w14:textId="0D5A72D2" w:rsidR="00173924" w:rsidRPr="00F473B1" w:rsidRDefault="0074526F">
            <w:pPr>
              <w:pStyle w:val="WCbody"/>
              <w:rPr>
                <w:szCs w:val="22"/>
              </w:rPr>
            </w:pPr>
            <w:r>
              <w:rPr>
                <w:szCs w:val="22"/>
              </w:rPr>
              <w:t>b</w:t>
            </w:r>
            <w:r w:rsidR="00173924" w:rsidRPr="00F473B1">
              <w:rPr>
                <w:szCs w:val="22"/>
              </w:rPr>
              <w:t xml:space="preserve">) </w:t>
            </w:r>
          </w:p>
        </w:tc>
        <w:tc>
          <w:tcPr>
            <w:tcW w:w="7278" w:type="dxa"/>
            <w:gridSpan w:val="2"/>
            <w:hideMark/>
          </w:tcPr>
          <w:p w14:paraId="2F16F998" w14:textId="77777777" w:rsidR="00173924" w:rsidRPr="00F473B1" w:rsidRDefault="00173924">
            <w:pPr>
              <w:pStyle w:val="WCbody"/>
              <w:cnfStyle w:val="000000100000" w:firstRow="0" w:lastRow="0" w:firstColumn="0" w:lastColumn="0" w:oddVBand="0" w:evenVBand="0" w:oddHBand="1" w:evenHBand="0" w:firstRowFirstColumn="0" w:firstRowLastColumn="0" w:lastRowFirstColumn="0" w:lastRowLastColumn="0"/>
              <w:rPr>
                <w:szCs w:val="22"/>
              </w:rPr>
            </w:pPr>
            <w:r w:rsidRPr="00F473B1">
              <w:rPr>
                <w:szCs w:val="22"/>
              </w:rPr>
              <w:t>Acknowledges that the Water Corporation and/or Department of Water and Environmental Regulation may comment on the Action Plan and/or request additional information relating to the Action Plan.</w:t>
            </w:r>
          </w:p>
        </w:tc>
        <w:tc>
          <w:tcPr>
            <w:tcW w:w="1487" w:type="dxa"/>
          </w:tcPr>
          <w:p w14:paraId="1F720846" w14:textId="77777777" w:rsidR="00173924" w:rsidRPr="00F473B1" w:rsidRDefault="00173924">
            <w:pPr>
              <w:pStyle w:val="WCbody"/>
              <w:cnfStyle w:val="000000100000" w:firstRow="0" w:lastRow="0" w:firstColumn="0" w:lastColumn="0" w:oddVBand="0" w:evenVBand="0" w:oddHBand="1" w:evenHBand="0" w:firstRowFirstColumn="0" w:firstRowLastColumn="0" w:lastRowFirstColumn="0" w:lastRowLastColumn="0"/>
              <w:rPr>
                <w:szCs w:val="22"/>
              </w:rPr>
            </w:pPr>
          </w:p>
        </w:tc>
      </w:tr>
      <w:tr w:rsidR="00173924" w14:paraId="7425B7FE" w14:textId="77777777" w:rsidTr="00F473B1">
        <w:tc>
          <w:tcPr>
            <w:cnfStyle w:val="001000000000" w:firstRow="0" w:lastRow="0" w:firstColumn="1" w:lastColumn="0" w:oddVBand="0" w:evenVBand="0" w:oddHBand="0" w:evenHBand="0" w:firstRowFirstColumn="0" w:firstRowLastColumn="0" w:lastRowFirstColumn="0" w:lastRowLastColumn="0"/>
            <w:tcW w:w="1231" w:type="dxa"/>
            <w:hideMark/>
          </w:tcPr>
          <w:p w14:paraId="3E45D5C5" w14:textId="573B8397" w:rsidR="00173924" w:rsidRPr="00F473B1" w:rsidRDefault="0074526F">
            <w:pPr>
              <w:pStyle w:val="WCbody"/>
              <w:rPr>
                <w:szCs w:val="22"/>
              </w:rPr>
            </w:pPr>
            <w:r>
              <w:rPr>
                <w:szCs w:val="22"/>
              </w:rPr>
              <w:t>c</w:t>
            </w:r>
            <w:r w:rsidR="00173924" w:rsidRPr="00F473B1">
              <w:rPr>
                <w:szCs w:val="22"/>
              </w:rPr>
              <w:t xml:space="preserve">) </w:t>
            </w:r>
          </w:p>
        </w:tc>
        <w:tc>
          <w:tcPr>
            <w:tcW w:w="7278" w:type="dxa"/>
            <w:gridSpan w:val="2"/>
            <w:hideMark/>
          </w:tcPr>
          <w:p w14:paraId="1826BCA9"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r w:rsidRPr="00F473B1">
              <w:rPr>
                <w:szCs w:val="22"/>
              </w:rPr>
              <w:t>Acknowledges that the Water Corporation and Department of Water and Environmental Regulation will monitor the Action Plan and failure to meet requirements of the program may result in the withdrawal of Waterwise endorsement.</w:t>
            </w:r>
          </w:p>
        </w:tc>
        <w:tc>
          <w:tcPr>
            <w:tcW w:w="1487" w:type="dxa"/>
          </w:tcPr>
          <w:p w14:paraId="21206DEC"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p>
        </w:tc>
      </w:tr>
      <w:tr w:rsidR="00173924" w14:paraId="2C779E76" w14:textId="77777777" w:rsidTr="00F47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hideMark/>
          </w:tcPr>
          <w:p w14:paraId="6610937E" w14:textId="69A55CA6" w:rsidR="00173924" w:rsidRPr="00F473B1" w:rsidRDefault="0074526F">
            <w:pPr>
              <w:pStyle w:val="WCbody"/>
              <w:rPr>
                <w:szCs w:val="22"/>
              </w:rPr>
            </w:pPr>
            <w:r>
              <w:rPr>
                <w:szCs w:val="22"/>
              </w:rPr>
              <w:t>d</w:t>
            </w:r>
            <w:r w:rsidR="00173924" w:rsidRPr="00F473B1">
              <w:rPr>
                <w:szCs w:val="22"/>
              </w:rPr>
              <w:t xml:space="preserve">) </w:t>
            </w:r>
          </w:p>
        </w:tc>
        <w:tc>
          <w:tcPr>
            <w:tcW w:w="7278" w:type="dxa"/>
            <w:gridSpan w:val="2"/>
            <w:hideMark/>
          </w:tcPr>
          <w:p w14:paraId="24F72B4E" w14:textId="77777777" w:rsidR="00173924" w:rsidRPr="00F473B1" w:rsidRDefault="00173924">
            <w:pPr>
              <w:pStyle w:val="WCbody"/>
              <w:cnfStyle w:val="000000100000" w:firstRow="0" w:lastRow="0" w:firstColumn="0" w:lastColumn="0" w:oddVBand="0" w:evenVBand="0" w:oddHBand="1" w:evenHBand="0" w:firstRowFirstColumn="0" w:firstRowLastColumn="0" w:lastRowFirstColumn="0" w:lastRowLastColumn="0"/>
              <w:rPr>
                <w:szCs w:val="22"/>
              </w:rPr>
            </w:pPr>
            <w:r w:rsidRPr="00F473B1">
              <w:rPr>
                <w:szCs w:val="22"/>
              </w:rPr>
              <w:t>Will submit an annual report, in accordance with the Waterwise Endorsement Action Table, detailing progress made on the Action Plan in order to maintain endorsement as a Waterwise Council.</w:t>
            </w:r>
          </w:p>
        </w:tc>
        <w:tc>
          <w:tcPr>
            <w:tcW w:w="1487" w:type="dxa"/>
          </w:tcPr>
          <w:p w14:paraId="394523B5" w14:textId="77777777" w:rsidR="00173924" w:rsidRPr="00F473B1" w:rsidRDefault="00173924">
            <w:pPr>
              <w:pStyle w:val="WCbody"/>
              <w:cnfStyle w:val="000000100000" w:firstRow="0" w:lastRow="0" w:firstColumn="0" w:lastColumn="0" w:oddVBand="0" w:evenVBand="0" w:oddHBand="1" w:evenHBand="0" w:firstRowFirstColumn="0" w:firstRowLastColumn="0" w:lastRowFirstColumn="0" w:lastRowLastColumn="0"/>
              <w:rPr>
                <w:szCs w:val="22"/>
              </w:rPr>
            </w:pPr>
          </w:p>
        </w:tc>
      </w:tr>
      <w:tr w:rsidR="00173924" w14:paraId="710D0B7E" w14:textId="77777777" w:rsidTr="00F473B1">
        <w:tc>
          <w:tcPr>
            <w:cnfStyle w:val="001000000000" w:firstRow="0" w:lastRow="0" w:firstColumn="1" w:lastColumn="0" w:oddVBand="0" w:evenVBand="0" w:oddHBand="0" w:evenHBand="0" w:firstRowFirstColumn="0" w:firstRowLastColumn="0" w:lastRowFirstColumn="0" w:lastRowLastColumn="0"/>
            <w:tcW w:w="1231" w:type="dxa"/>
            <w:hideMark/>
          </w:tcPr>
          <w:p w14:paraId="0406E831" w14:textId="77777777" w:rsidR="00173924" w:rsidRPr="00F473B1" w:rsidRDefault="00173924">
            <w:pPr>
              <w:pStyle w:val="WCbody"/>
              <w:rPr>
                <w:szCs w:val="22"/>
              </w:rPr>
            </w:pPr>
            <w:r w:rsidRPr="00F473B1">
              <w:rPr>
                <w:szCs w:val="22"/>
              </w:rPr>
              <w:t>Name</w:t>
            </w:r>
          </w:p>
        </w:tc>
        <w:tc>
          <w:tcPr>
            <w:tcW w:w="7278" w:type="dxa"/>
            <w:gridSpan w:val="2"/>
          </w:tcPr>
          <w:p w14:paraId="180652AE"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p>
        </w:tc>
        <w:tc>
          <w:tcPr>
            <w:tcW w:w="1487" w:type="dxa"/>
          </w:tcPr>
          <w:p w14:paraId="459E9D80"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p>
        </w:tc>
      </w:tr>
      <w:tr w:rsidR="00173924" w14:paraId="2757D8F2" w14:textId="77777777" w:rsidTr="00F47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hideMark/>
          </w:tcPr>
          <w:p w14:paraId="1C7ED25E" w14:textId="77777777" w:rsidR="00173924" w:rsidRPr="00F473B1" w:rsidRDefault="00173924">
            <w:pPr>
              <w:pStyle w:val="WCbody"/>
              <w:rPr>
                <w:szCs w:val="22"/>
              </w:rPr>
            </w:pPr>
            <w:r w:rsidRPr="00F473B1">
              <w:rPr>
                <w:szCs w:val="22"/>
              </w:rPr>
              <w:t>Position</w:t>
            </w:r>
          </w:p>
        </w:tc>
        <w:tc>
          <w:tcPr>
            <w:tcW w:w="7278" w:type="dxa"/>
            <w:gridSpan w:val="2"/>
          </w:tcPr>
          <w:p w14:paraId="485921B6" w14:textId="77777777" w:rsidR="00173924" w:rsidRPr="00F473B1" w:rsidRDefault="00173924">
            <w:pPr>
              <w:pStyle w:val="WCbody"/>
              <w:cnfStyle w:val="000000100000" w:firstRow="0" w:lastRow="0" w:firstColumn="0" w:lastColumn="0" w:oddVBand="0" w:evenVBand="0" w:oddHBand="1" w:evenHBand="0" w:firstRowFirstColumn="0" w:firstRowLastColumn="0" w:lastRowFirstColumn="0" w:lastRowLastColumn="0"/>
              <w:rPr>
                <w:szCs w:val="22"/>
              </w:rPr>
            </w:pPr>
          </w:p>
        </w:tc>
        <w:tc>
          <w:tcPr>
            <w:tcW w:w="1487" w:type="dxa"/>
          </w:tcPr>
          <w:p w14:paraId="1E6F1A7C" w14:textId="77777777" w:rsidR="00173924" w:rsidRPr="00F473B1" w:rsidRDefault="00173924">
            <w:pPr>
              <w:pStyle w:val="WCbody"/>
              <w:cnfStyle w:val="000000100000" w:firstRow="0" w:lastRow="0" w:firstColumn="0" w:lastColumn="0" w:oddVBand="0" w:evenVBand="0" w:oddHBand="1" w:evenHBand="0" w:firstRowFirstColumn="0" w:firstRowLastColumn="0" w:lastRowFirstColumn="0" w:lastRowLastColumn="0"/>
              <w:rPr>
                <w:szCs w:val="22"/>
              </w:rPr>
            </w:pPr>
          </w:p>
        </w:tc>
      </w:tr>
      <w:tr w:rsidR="00173924" w14:paraId="31D7EFC8" w14:textId="77777777" w:rsidTr="00F473B1">
        <w:tc>
          <w:tcPr>
            <w:cnfStyle w:val="001000000000" w:firstRow="0" w:lastRow="0" w:firstColumn="1" w:lastColumn="0" w:oddVBand="0" w:evenVBand="0" w:oddHBand="0" w:evenHBand="0" w:firstRowFirstColumn="0" w:firstRowLastColumn="0" w:lastRowFirstColumn="0" w:lastRowLastColumn="0"/>
            <w:tcW w:w="1231" w:type="dxa"/>
            <w:hideMark/>
          </w:tcPr>
          <w:p w14:paraId="702A83D8" w14:textId="77777777" w:rsidR="00173924" w:rsidRPr="00F473B1" w:rsidRDefault="00173924">
            <w:pPr>
              <w:pStyle w:val="WCbody"/>
              <w:rPr>
                <w:szCs w:val="22"/>
              </w:rPr>
            </w:pPr>
            <w:r w:rsidRPr="00F473B1">
              <w:rPr>
                <w:szCs w:val="22"/>
              </w:rPr>
              <w:t>Signature</w:t>
            </w:r>
          </w:p>
        </w:tc>
        <w:tc>
          <w:tcPr>
            <w:tcW w:w="7278" w:type="dxa"/>
            <w:gridSpan w:val="2"/>
          </w:tcPr>
          <w:p w14:paraId="2A10DDB2"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p>
        </w:tc>
        <w:tc>
          <w:tcPr>
            <w:tcW w:w="1487" w:type="dxa"/>
            <w:hideMark/>
          </w:tcPr>
          <w:p w14:paraId="6415C29D"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r w:rsidRPr="00F473B1">
              <w:rPr>
                <w:szCs w:val="22"/>
              </w:rPr>
              <w:t>Date</w:t>
            </w:r>
          </w:p>
        </w:tc>
      </w:tr>
      <w:tr w:rsidR="00173924" w14:paraId="30C42E3F" w14:textId="77777777" w:rsidTr="00CE2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6" w:type="dxa"/>
            <w:gridSpan w:val="4"/>
            <w:shd w:val="clear" w:color="auto" w:fill="72A998" w:themeFill="accent3"/>
            <w:hideMark/>
          </w:tcPr>
          <w:p w14:paraId="441690F7" w14:textId="77777777" w:rsidR="00173924" w:rsidRPr="00F473B1" w:rsidRDefault="00173924">
            <w:pPr>
              <w:pStyle w:val="WCbody"/>
              <w:rPr>
                <w:bCs w:val="0"/>
                <w:color w:val="FFFFFF" w:themeColor="background1"/>
                <w:szCs w:val="22"/>
              </w:rPr>
            </w:pPr>
            <w:r w:rsidRPr="00F473B1">
              <w:rPr>
                <w:bCs w:val="0"/>
                <w:color w:val="FFFFFF" w:themeColor="background1"/>
                <w:szCs w:val="22"/>
              </w:rPr>
              <w:t>Water Corporation and Department of Water and Environmental Regulation acceptance of the Waterwise Council Action Plan</w:t>
            </w:r>
          </w:p>
        </w:tc>
      </w:tr>
      <w:tr w:rsidR="00173924" w14:paraId="2FE8D786" w14:textId="77777777" w:rsidTr="00CE2B59">
        <w:tc>
          <w:tcPr>
            <w:cnfStyle w:val="001000000000" w:firstRow="0" w:lastRow="0" w:firstColumn="1" w:lastColumn="0" w:oddVBand="0" w:evenVBand="0" w:oddHBand="0" w:evenHBand="0" w:firstRowFirstColumn="0" w:firstRowLastColumn="0" w:lastRowFirstColumn="0" w:lastRowLastColumn="0"/>
            <w:tcW w:w="9996" w:type="dxa"/>
            <w:gridSpan w:val="4"/>
            <w:hideMark/>
          </w:tcPr>
          <w:p w14:paraId="712EEA8B" w14:textId="1B8CCBA5" w:rsidR="00173924" w:rsidRPr="00F473B1" w:rsidRDefault="00173924">
            <w:pPr>
              <w:pStyle w:val="WCbody"/>
              <w:rPr>
                <w:b w:val="0"/>
                <w:bCs w:val="0"/>
                <w:szCs w:val="22"/>
              </w:rPr>
            </w:pPr>
            <w:r w:rsidRPr="00F473B1">
              <w:rPr>
                <w:b w:val="0"/>
                <w:bCs w:val="0"/>
                <w:szCs w:val="22"/>
              </w:rPr>
              <w:t xml:space="preserve">Water Corporation and Department of Water and Environmental Regulation has reviewed and accepted the Action Plan.  With acceptance of this Action Plan </w:t>
            </w:r>
            <w:r w:rsidR="00CE2B59" w:rsidRPr="00F473B1">
              <w:rPr>
                <w:b w:val="0"/>
                <w:bCs w:val="0"/>
                <w:szCs w:val="22"/>
              </w:rPr>
              <w:t>[</w:t>
            </w:r>
            <w:r w:rsidRPr="00F473B1">
              <w:rPr>
                <w:b w:val="0"/>
                <w:bCs w:val="0"/>
                <w:szCs w:val="22"/>
              </w:rPr>
              <w:t>LGA</w:t>
            </w:r>
            <w:r w:rsidR="00CE2B59" w:rsidRPr="00F473B1">
              <w:rPr>
                <w:b w:val="0"/>
                <w:bCs w:val="0"/>
                <w:szCs w:val="22"/>
              </w:rPr>
              <w:t>]</w:t>
            </w:r>
            <w:r w:rsidRPr="00F473B1">
              <w:rPr>
                <w:b w:val="0"/>
                <w:bCs w:val="0"/>
                <w:szCs w:val="22"/>
              </w:rPr>
              <w:t>: will be eligible for endorsement/re-endorsement as a Waterwise Council.</w:t>
            </w:r>
          </w:p>
        </w:tc>
      </w:tr>
      <w:tr w:rsidR="00173924" w14:paraId="45C092F5" w14:textId="77777777" w:rsidTr="00CE2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6" w:type="dxa"/>
            <w:gridSpan w:val="4"/>
            <w:shd w:val="clear" w:color="auto" w:fill="72A998" w:themeFill="accent3"/>
            <w:hideMark/>
          </w:tcPr>
          <w:p w14:paraId="12A1016E" w14:textId="77777777" w:rsidR="00173924" w:rsidRPr="00F473B1" w:rsidRDefault="00173924">
            <w:pPr>
              <w:pStyle w:val="WCbody"/>
              <w:rPr>
                <w:bCs w:val="0"/>
                <w:szCs w:val="22"/>
              </w:rPr>
            </w:pPr>
            <w:r w:rsidRPr="00F473B1">
              <w:rPr>
                <w:bCs w:val="0"/>
                <w:color w:val="FFFFFF" w:themeColor="background1"/>
                <w:szCs w:val="22"/>
              </w:rPr>
              <w:t>Water Corporation</w:t>
            </w:r>
          </w:p>
        </w:tc>
      </w:tr>
      <w:tr w:rsidR="00173924" w14:paraId="11B1373E" w14:textId="77777777" w:rsidTr="00F473B1">
        <w:tc>
          <w:tcPr>
            <w:cnfStyle w:val="001000000000" w:firstRow="0" w:lastRow="0" w:firstColumn="1" w:lastColumn="0" w:oddVBand="0" w:evenVBand="0" w:oddHBand="0" w:evenHBand="0" w:firstRowFirstColumn="0" w:firstRowLastColumn="0" w:lastRowFirstColumn="0" w:lastRowLastColumn="0"/>
            <w:tcW w:w="1231" w:type="dxa"/>
            <w:hideMark/>
          </w:tcPr>
          <w:p w14:paraId="07D28B1D" w14:textId="77777777" w:rsidR="00173924" w:rsidRPr="00F473B1" w:rsidRDefault="00173924">
            <w:pPr>
              <w:pStyle w:val="WCbody"/>
              <w:rPr>
                <w:b w:val="0"/>
                <w:szCs w:val="22"/>
              </w:rPr>
            </w:pPr>
            <w:r w:rsidRPr="00F473B1">
              <w:rPr>
                <w:szCs w:val="22"/>
              </w:rPr>
              <w:t>Name</w:t>
            </w:r>
          </w:p>
        </w:tc>
        <w:tc>
          <w:tcPr>
            <w:tcW w:w="5076" w:type="dxa"/>
          </w:tcPr>
          <w:p w14:paraId="332F7D4D"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p>
        </w:tc>
        <w:tc>
          <w:tcPr>
            <w:tcW w:w="3689" w:type="dxa"/>
            <w:gridSpan w:val="2"/>
          </w:tcPr>
          <w:p w14:paraId="3FE6BB6E"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p>
        </w:tc>
      </w:tr>
      <w:tr w:rsidR="00173924" w14:paraId="6D23AF58" w14:textId="77777777" w:rsidTr="00F47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hideMark/>
          </w:tcPr>
          <w:p w14:paraId="56A0F58D" w14:textId="77777777" w:rsidR="00173924" w:rsidRPr="00F473B1" w:rsidRDefault="00173924">
            <w:pPr>
              <w:pStyle w:val="WCbody"/>
              <w:rPr>
                <w:szCs w:val="22"/>
              </w:rPr>
            </w:pPr>
            <w:r w:rsidRPr="00F473B1">
              <w:rPr>
                <w:szCs w:val="22"/>
              </w:rPr>
              <w:t>Position</w:t>
            </w:r>
          </w:p>
        </w:tc>
        <w:tc>
          <w:tcPr>
            <w:tcW w:w="5076" w:type="dxa"/>
          </w:tcPr>
          <w:p w14:paraId="77F90C9E" w14:textId="77777777" w:rsidR="00173924" w:rsidRPr="00F473B1" w:rsidRDefault="00173924">
            <w:pPr>
              <w:pStyle w:val="WCbody"/>
              <w:cnfStyle w:val="000000100000" w:firstRow="0" w:lastRow="0" w:firstColumn="0" w:lastColumn="0" w:oddVBand="0" w:evenVBand="0" w:oddHBand="1" w:evenHBand="0" w:firstRowFirstColumn="0" w:firstRowLastColumn="0" w:lastRowFirstColumn="0" w:lastRowLastColumn="0"/>
              <w:rPr>
                <w:szCs w:val="22"/>
              </w:rPr>
            </w:pPr>
          </w:p>
        </w:tc>
        <w:tc>
          <w:tcPr>
            <w:tcW w:w="3689" w:type="dxa"/>
            <w:gridSpan w:val="2"/>
          </w:tcPr>
          <w:p w14:paraId="286606E8" w14:textId="77777777" w:rsidR="00173924" w:rsidRPr="00F473B1" w:rsidRDefault="00173924">
            <w:pPr>
              <w:pStyle w:val="WCbody"/>
              <w:cnfStyle w:val="000000100000" w:firstRow="0" w:lastRow="0" w:firstColumn="0" w:lastColumn="0" w:oddVBand="0" w:evenVBand="0" w:oddHBand="1" w:evenHBand="0" w:firstRowFirstColumn="0" w:firstRowLastColumn="0" w:lastRowFirstColumn="0" w:lastRowLastColumn="0"/>
              <w:rPr>
                <w:szCs w:val="22"/>
              </w:rPr>
            </w:pPr>
          </w:p>
        </w:tc>
      </w:tr>
      <w:tr w:rsidR="00173924" w14:paraId="0858333F" w14:textId="77777777" w:rsidTr="00F473B1">
        <w:tc>
          <w:tcPr>
            <w:cnfStyle w:val="001000000000" w:firstRow="0" w:lastRow="0" w:firstColumn="1" w:lastColumn="0" w:oddVBand="0" w:evenVBand="0" w:oddHBand="0" w:evenHBand="0" w:firstRowFirstColumn="0" w:firstRowLastColumn="0" w:lastRowFirstColumn="0" w:lastRowLastColumn="0"/>
            <w:tcW w:w="1231" w:type="dxa"/>
            <w:hideMark/>
          </w:tcPr>
          <w:p w14:paraId="0D0AC499" w14:textId="77777777" w:rsidR="00173924" w:rsidRPr="00F473B1" w:rsidRDefault="00173924">
            <w:pPr>
              <w:pStyle w:val="WCbody"/>
              <w:rPr>
                <w:szCs w:val="22"/>
              </w:rPr>
            </w:pPr>
            <w:r w:rsidRPr="00F473B1">
              <w:rPr>
                <w:szCs w:val="22"/>
              </w:rPr>
              <w:t>Signature</w:t>
            </w:r>
          </w:p>
        </w:tc>
        <w:tc>
          <w:tcPr>
            <w:tcW w:w="5076" w:type="dxa"/>
          </w:tcPr>
          <w:p w14:paraId="7124DE59"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p>
        </w:tc>
        <w:tc>
          <w:tcPr>
            <w:tcW w:w="3689" w:type="dxa"/>
            <w:gridSpan w:val="2"/>
            <w:hideMark/>
          </w:tcPr>
          <w:p w14:paraId="2E72E216"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r w:rsidRPr="00F473B1">
              <w:rPr>
                <w:szCs w:val="22"/>
              </w:rPr>
              <w:t>Date</w:t>
            </w:r>
          </w:p>
        </w:tc>
      </w:tr>
      <w:tr w:rsidR="00173924" w14:paraId="74F46E7A" w14:textId="77777777" w:rsidTr="00CE2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6" w:type="dxa"/>
            <w:gridSpan w:val="4"/>
            <w:shd w:val="clear" w:color="auto" w:fill="72A998" w:themeFill="accent3"/>
            <w:hideMark/>
          </w:tcPr>
          <w:p w14:paraId="3AB2B5C7" w14:textId="77777777" w:rsidR="00173924" w:rsidRPr="00F473B1" w:rsidRDefault="00173924">
            <w:pPr>
              <w:pStyle w:val="WCbody"/>
              <w:rPr>
                <w:bCs w:val="0"/>
                <w:szCs w:val="22"/>
              </w:rPr>
            </w:pPr>
            <w:r w:rsidRPr="00F473B1">
              <w:rPr>
                <w:bCs w:val="0"/>
                <w:color w:val="FFFFFF" w:themeColor="background1"/>
                <w:szCs w:val="22"/>
              </w:rPr>
              <w:t>Department of Water and Environmental Regulation</w:t>
            </w:r>
          </w:p>
        </w:tc>
      </w:tr>
      <w:tr w:rsidR="00173924" w14:paraId="50593A3F" w14:textId="77777777" w:rsidTr="00F473B1">
        <w:tc>
          <w:tcPr>
            <w:cnfStyle w:val="001000000000" w:firstRow="0" w:lastRow="0" w:firstColumn="1" w:lastColumn="0" w:oddVBand="0" w:evenVBand="0" w:oddHBand="0" w:evenHBand="0" w:firstRowFirstColumn="0" w:firstRowLastColumn="0" w:lastRowFirstColumn="0" w:lastRowLastColumn="0"/>
            <w:tcW w:w="1231" w:type="dxa"/>
            <w:hideMark/>
          </w:tcPr>
          <w:p w14:paraId="603F40B2" w14:textId="77777777" w:rsidR="00173924" w:rsidRPr="00F473B1" w:rsidRDefault="00173924">
            <w:pPr>
              <w:pStyle w:val="WCbody"/>
              <w:rPr>
                <w:b w:val="0"/>
                <w:szCs w:val="22"/>
              </w:rPr>
            </w:pPr>
            <w:r w:rsidRPr="00F473B1">
              <w:rPr>
                <w:szCs w:val="22"/>
              </w:rPr>
              <w:t>Name</w:t>
            </w:r>
          </w:p>
        </w:tc>
        <w:tc>
          <w:tcPr>
            <w:tcW w:w="5076" w:type="dxa"/>
          </w:tcPr>
          <w:p w14:paraId="75A1C899"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p>
        </w:tc>
        <w:tc>
          <w:tcPr>
            <w:tcW w:w="3689" w:type="dxa"/>
            <w:gridSpan w:val="2"/>
          </w:tcPr>
          <w:p w14:paraId="5A9990EA"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p>
        </w:tc>
      </w:tr>
      <w:tr w:rsidR="00173924" w14:paraId="0A73EDE9" w14:textId="77777777" w:rsidTr="00F47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hideMark/>
          </w:tcPr>
          <w:p w14:paraId="0A1C698B" w14:textId="77777777" w:rsidR="00173924" w:rsidRPr="00F473B1" w:rsidRDefault="00173924">
            <w:pPr>
              <w:pStyle w:val="WCbody"/>
              <w:rPr>
                <w:szCs w:val="22"/>
              </w:rPr>
            </w:pPr>
            <w:r w:rsidRPr="00F473B1">
              <w:rPr>
                <w:szCs w:val="22"/>
              </w:rPr>
              <w:t xml:space="preserve">Position </w:t>
            </w:r>
          </w:p>
        </w:tc>
        <w:tc>
          <w:tcPr>
            <w:tcW w:w="5076" w:type="dxa"/>
          </w:tcPr>
          <w:p w14:paraId="7F09A720" w14:textId="77777777" w:rsidR="00173924" w:rsidRPr="00F473B1" w:rsidRDefault="00173924">
            <w:pPr>
              <w:pStyle w:val="WCbody"/>
              <w:cnfStyle w:val="000000100000" w:firstRow="0" w:lastRow="0" w:firstColumn="0" w:lastColumn="0" w:oddVBand="0" w:evenVBand="0" w:oddHBand="1" w:evenHBand="0" w:firstRowFirstColumn="0" w:firstRowLastColumn="0" w:lastRowFirstColumn="0" w:lastRowLastColumn="0"/>
              <w:rPr>
                <w:szCs w:val="22"/>
              </w:rPr>
            </w:pPr>
          </w:p>
        </w:tc>
        <w:tc>
          <w:tcPr>
            <w:tcW w:w="3689" w:type="dxa"/>
            <w:gridSpan w:val="2"/>
          </w:tcPr>
          <w:p w14:paraId="305D6838" w14:textId="77777777" w:rsidR="00173924" w:rsidRPr="00F473B1" w:rsidRDefault="00173924">
            <w:pPr>
              <w:pStyle w:val="WCbody"/>
              <w:cnfStyle w:val="000000100000" w:firstRow="0" w:lastRow="0" w:firstColumn="0" w:lastColumn="0" w:oddVBand="0" w:evenVBand="0" w:oddHBand="1" w:evenHBand="0" w:firstRowFirstColumn="0" w:firstRowLastColumn="0" w:lastRowFirstColumn="0" w:lastRowLastColumn="0"/>
              <w:rPr>
                <w:szCs w:val="22"/>
              </w:rPr>
            </w:pPr>
          </w:p>
        </w:tc>
      </w:tr>
      <w:tr w:rsidR="00173924" w14:paraId="3959B084" w14:textId="77777777" w:rsidTr="00F473B1">
        <w:tc>
          <w:tcPr>
            <w:cnfStyle w:val="001000000000" w:firstRow="0" w:lastRow="0" w:firstColumn="1" w:lastColumn="0" w:oddVBand="0" w:evenVBand="0" w:oddHBand="0" w:evenHBand="0" w:firstRowFirstColumn="0" w:firstRowLastColumn="0" w:lastRowFirstColumn="0" w:lastRowLastColumn="0"/>
            <w:tcW w:w="1231" w:type="dxa"/>
            <w:hideMark/>
          </w:tcPr>
          <w:p w14:paraId="1C7AB4A6" w14:textId="77777777" w:rsidR="00173924" w:rsidRPr="00F473B1" w:rsidRDefault="00173924">
            <w:pPr>
              <w:pStyle w:val="WCbody"/>
              <w:rPr>
                <w:szCs w:val="22"/>
              </w:rPr>
            </w:pPr>
            <w:r w:rsidRPr="00F473B1">
              <w:rPr>
                <w:szCs w:val="22"/>
              </w:rPr>
              <w:t>Signature</w:t>
            </w:r>
          </w:p>
        </w:tc>
        <w:tc>
          <w:tcPr>
            <w:tcW w:w="5076" w:type="dxa"/>
          </w:tcPr>
          <w:p w14:paraId="2A711634"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p>
        </w:tc>
        <w:tc>
          <w:tcPr>
            <w:tcW w:w="3689" w:type="dxa"/>
            <w:gridSpan w:val="2"/>
            <w:hideMark/>
          </w:tcPr>
          <w:p w14:paraId="4F6D90D2" w14:textId="77777777" w:rsidR="00173924" w:rsidRPr="00F473B1" w:rsidRDefault="00173924">
            <w:pPr>
              <w:pStyle w:val="WCbody"/>
              <w:cnfStyle w:val="000000000000" w:firstRow="0" w:lastRow="0" w:firstColumn="0" w:lastColumn="0" w:oddVBand="0" w:evenVBand="0" w:oddHBand="0" w:evenHBand="0" w:firstRowFirstColumn="0" w:firstRowLastColumn="0" w:lastRowFirstColumn="0" w:lastRowLastColumn="0"/>
              <w:rPr>
                <w:szCs w:val="22"/>
              </w:rPr>
            </w:pPr>
            <w:r w:rsidRPr="00F473B1">
              <w:rPr>
                <w:szCs w:val="22"/>
              </w:rPr>
              <w:t>Date</w:t>
            </w:r>
          </w:p>
        </w:tc>
      </w:tr>
    </w:tbl>
    <w:p w14:paraId="40D584D4" w14:textId="2E8A3064" w:rsidR="00173924" w:rsidRDefault="00F473B1" w:rsidP="00F473B1">
      <w:pPr>
        <w:pStyle w:val="Heading1"/>
        <w:rPr>
          <w:color w:val="084976"/>
          <w:szCs w:val="20"/>
        </w:rPr>
      </w:pPr>
      <w:bookmarkStart w:id="22" w:name="_Toc171941544"/>
      <w:r w:rsidRPr="00F473B1">
        <w:t>Management of Endorsement</w:t>
      </w:r>
      <w:bookmarkEnd w:id="22"/>
    </w:p>
    <w:p w14:paraId="4945360B" w14:textId="77777777" w:rsidR="00C44DF2" w:rsidRDefault="00C44DF2" w:rsidP="00173924">
      <w:pPr>
        <w:pStyle w:val="WCbody"/>
      </w:pPr>
    </w:p>
    <w:p w14:paraId="574994E2" w14:textId="2DFB008F" w:rsidR="00C65491" w:rsidRDefault="00173924" w:rsidP="00850557">
      <w:pPr>
        <w:pStyle w:val="WCbody"/>
      </w:pPr>
      <w:r>
        <w:t xml:space="preserve">Please submit your Waterwise Council Action Plan to </w:t>
      </w:r>
      <w:hyperlink r:id="rId47" w:history="1">
        <w:r>
          <w:rPr>
            <w:rStyle w:val="Hyperlink"/>
          </w:rPr>
          <w:t>WEpartnerships@watercorporation.com.au</w:t>
        </w:r>
      </w:hyperlink>
      <w:r>
        <w:t xml:space="preserve">. For any questions, contact </w:t>
      </w:r>
      <w:hyperlink r:id="rId48" w:history="1">
        <w:r>
          <w:rPr>
            <w:rStyle w:val="Hyperlink"/>
          </w:rPr>
          <w:t>WEpartnerships@watercorporation.com.au</w:t>
        </w:r>
      </w:hyperlink>
      <w:r>
        <w:t xml:space="preserve"> or call (08) 9420 2114</w:t>
      </w:r>
    </w:p>
    <w:sectPr w:rsidR="00C65491" w:rsidSect="000035FE">
      <w:pgSz w:w="11906" w:h="16838" w:code="9"/>
      <w:pgMar w:top="1663" w:right="566" w:bottom="1418" w:left="1134"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F66C" w14:textId="77777777" w:rsidR="00173924" w:rsidRDefault="00173924" w:rsidP="006E29F2">
      <w:pPr>
        <w:spacing w:after="0" w:line="240" w:lineRule="auto"/>
      </w:pPr>
      <w:r>
        <w:separator/>
      </w:r>
    </w:p>
  </w:endnote>
  <w:endnote w:type="continuationSeparator" w:id="0">
    <w:p w14:paraId="3F9170E7" w14:textId="77777777" w:rsidR="00173924" w:rsidRDefault="00173924" w:rsidP="006E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yriadPro-Light">
    <w:altName w:val="Calibri"/>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72A3" w14:textId="77777777" w:rsidR="000035FE" w:rsidRDefault="000035FE">
    <w:pPr>
      <w:pStyle w:val="Footer"/>
    </w:pPr>
    <w:r>
      <w:rPr>
        <w:noProof/>
        <w:lang w:eastAsia="en-AU"/>
      </w:rPr>
      <w:drawing>
        <wp:anchor distT="0" distB="0" distL="114300" distR="114300" simplePos="0" relativeHeight="251701248" behindDoc="1" locked="0" layoutInCell="1" allowOverlap="1" wp14:anchorId="51DB4605" wp14:editId="641A118B">
          <wp:simplePos x="0" y="0"/>
          <wp:positionH relativeFrom="page">
            <wp:align>right</wp:align>
          </wp:positionH>
          <wp:positionV relativeFrom="page">
            <wp:posOffset>9790365</wp:posOffset>
          </wp:positionV>
          <wp:extent cx="4421017" cy="72159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stretch>
                    <a:fillRect/>
                  </a:stretch>
                </pic:blipFill>
                <pic:spPr>
                  <a:xfrm>
                    <a:off x="0" y="0"/>
                    <a:ext cx="4421017" cy="72159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1CEA" w14:textId="77777777" w:rsidR="008042F6" w:rsidRDefault="008042F6" w:rsidP="00215B18">
    <w:pPr>
      <w:pStyle w:val="Footer"/>
      <w:tabs>
        <w:tab w:val="clear" w:pos="4513"/>
        <w:tab w:val="clear" w:pos="9026"/>
        <w:tab w:val="left" w:pos="6899"/>
        <w:tab w:val="left" w:pos="884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5604" w14:textId="77777777" w:rsidR="00173924" w:rsidRDefault="00173924" w:rsidP="006E29F2">
      <w:pPr>
        <w:spacing w:after="0" w:line="240" w:lineRule="auto"/>
      </w:pPr>
      <w:bookmarkStart w:id="0" w:name="_Hlk482783124"/>
      <w:bookmarkEnd w:id="0"/>
      <w:r>
        <w:separator/>
      </w:r>
    </w:p>
  </w:footnote>
  <w:footnote w:type="continuationSeparator" w:id="0">
    <w:p w14:paraId="64720601" w14:textId="77777777" w:rsidR="00173924" w:rsidRDefault="00173924" w:rsidP="006E2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7EA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052C69"/>
    <w:multiLevelType w:val="multilevel"/>
    <w:tmpl w:val="BC9C4710"/>
    <w:lvl w:ilvl="0">
      <w:start w:val="1"/>
      <w:numFmt w:val="bullet"/>
      <w:lvlText w:val=""/>
      <w:lvlJc w:val="left"/>
      <w:pPr>
        <w:ind w:left="340" w:hanging="340"/>
      </w:pPr>
      <w:rPr>
        <w:rFonts w:ascii="Symbol" w:hAnsi="Symbol" w:hint="default"/>
      </w:rPr>
    </w:lvl>
    <w:lvl w:ilvl="1">
      <w:start w:val="1"/>
      <w:numFmt w:val="bullet"/>
      <w:lvlText w:val="-"/>
      <w:lvlJc w:val="left"/>
      <w:pPr>
        <w:ind w:left="340" w:firstLine="0"/>
      </w:pPr>
      <w:rPr>
        <w:rFonts w:ascii="Courier New" w:hAnsi="Courier New"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4C462CA"/>
    <w:multiLevelType w:val="hybridMultilevel"/>
    <w:tmpl w:val="DDBAB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C651797"/>
    <w:multiLevelType w:val="hybridMultilevel"/>
    <w:tmpl w:val="80CA6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E3FF6"/>
    <w:multiLevelType w:val="multilevel"/>
    <w:tmpl w:val="C5C0CBBA"/>
    <w:lvl w:ilvl="0">
      <w:start w:val="1"/>
      <w:numFmt w:val="bullet"/>
      <w:lvlText w:val=""/>
      <w:lvlJc w:val="left"/>
      <w:pPr>
        <w:ind w:left="340" w:hanging="340"/>
      </w:pPr>
      <w:rPr>
        <w:rFonts w:ascii="Symbol" w:hAnsi="Symbol" w:hint="default"/>
        <w:color w:val="084975" w:themeColor="text2"/>
        <w14:textFill>
          <w14:solidFill>
            <w14:schemeClr w14:val="tx2">
              <w14:alpha w14:val="50000"/>
            </w14:schemeClr>
          </w14:solidFill>
        </w14:textFill>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ED7A20"/>
    <w:multiLevelType w:val="multilevel"/>
    <w:tmpl w:val="3FC61F1E"/>
    <w:lvl w:ilvl="0">
      <w:start w:val="1"/>
      <w:numFmt w:val="decimal"/>
      <w:lvlText w:val="%1."/>
      <w:lvlJc w:val="left"/>
      <w:pPr>
        <w:ind w:left="340" w:hanging="340"/>
      </w:pPr>
      <w:rPr>
        <w:rFonts w:hint="default"/>
        <w:color w:val="084975" w:themeColor="text2"/>
        <w14:textFill>
          <w14:solidFill>
            <w14:schemeClr w14:val="tx2">
              <w14:alpha w14:val="50000"/>
            </w14:schemeClr>
          </w14:solidFill>
        </w14:textFill>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AE55B70"/>
    <w:multiLevelType w:val="hybridMultilevel"/>
    <w:tmpl w:val="91F839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ECF783A"/>
    <w:multiLevelType w:val="multilevel"/>
    <w:tmpl w:val="3FC61F1E"/>
    <w:lvl w:ilvl="0">
      <w:start w:val="1"/>
      <w:numFmt w:val="decimal"/>
      <w:lvlText w:val="%1."/>
      <w:lvlJc w:val="left"/>
      <w:pPr>
        <w:ind w:left="340" w:hanging="340"/>
      </w:pPr>
      <w:rPr>
        <w:rFonts w:hint="default"/>
        <w:color w:val="084975" w:themeColor="text2"/>
        <w14:textFill>
          <w14:solidFill>
            <w14:schemeClr w14:val="tx2">
              <w14:alpha w14:val="50000"/>
            </w14:schemeClr>
          </w14:solidFill>
        </w14:textFill>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F905215"/>
    <w:multiLevelType w:val="multilevel"/>
    <w:tmpl w:val="BC9C4710"/>
    <w:lvl w:ilvl="0">
      <w:start w:val="1"/>
      <w:numFmt w:val="bullet"/>
      <w:lvlText w:val=""/>
      <w:lvlJc w:val="left"/>
      <w:pPr>
        <w:ind w:left="340" w:hanging="340"/>
      </w:pPr>
      <w:rPr>
        <w:rFonts w:ascii="Symbol" w:hAnsi="Symbol" w:hint="default"/>
      </w:rPr>
    </w:lvl>
    <w:lvl w:ilvl="1">
      <w:start w:val="1"/>
      <w:numFmt w:val="bullet"/>
      <w:lvlText w:val="-"/>
      <w:lvlJc w:val="left"/>
      <w:pPr>
        <w:ind w:left="340" w:firstLine="0"/>
      </w:pPr>
      <w:rPr>
        <w:rFonts w:ascii="Courier New" w:hAnsi="Courier New"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14D2235"/>
    <w:multiLevelType w:val="hybridMultilevel"/>
    <w:tmpl w:val="08982764"/>
    <w:lvl w:ilvl="0" w:tplc="0C09000F">
      <w:start w:val="1"/>
      <w:numFmt w:val="decimal"/>
      <w:lvlText w:val="%1."/>
      <w:lvlJc w:val="left"/>
      <w:pPr>
        <w:ind w:left="1060" w:hanging="360"/>
      </w:pPr>
    </w:lvl>
    <w:lvl w:ilvl="1" w:tplc="0C090003">
      <w:start w:val="1"/>
      <w:numFmt w:val="bullet"/>
      <w:lvlText w:val="o"/>
      <w:lvlJc w:val="left"/>
      <w:pPr>
        <w:ind w:left="1780" w:hanging="360"/>
      </w:pPr>
      <w:rPr>
        <w:rFonts w:ascii="Courier New" w:hAnsi="Courier New" w:cs="Courier New" w:hint="default"/>
      </w:rPr>
    </w:lvl>
    <w:lvl w:ilvl="2" w:tplc="0C090005">
      <w:start w:val="1"/>
      <w:numFmt w:val="bullet"/>
      <w:lvlText w:val=""/>
      <w:lvlJc w:val="left"/>
      <w:pPr>
        <w:ind w:left="2500" w:hanging="360"/>
      </w:pPr>
      <w:rPr>
        <w:rFonts w:ascii="Wingdings" w:hAnsi="Wingdings" w:hint="default"/>
      </w:rPr>
    </w:lvl>
    <w:lvl w:ilvl="3" w:tplc="0C090001">
      <w:start w:val="1"/>
      <w:numFmt w:val="bullet"/>
      <w:lvlText w:val=""/>
      <w:lvlJc w:val="left"/>
      <w:pPr>
        <w:ind w:left="3220" w:hanging="360"/>
      </w:pPr>
      <w:rPr>
        <w:rFonts w:ascii="Symbol" w:hAnsi="Symbol" w:hint="default"/>
      </w:rPr>
    </w:lvl>
    <w:lvl w:ilvl="4" w:tplc="0C090003">
      <w:start w:val="1"/>
      <w:numFmt w:val="bullet"/>
      <w:lvlText w:val="o"/>
      <w:lvlJc w:val="left"/>
      <w:pPr>
        <w:ind w:left="3940" w:hanging="360"/>
      </w:pPr>
      <w:rPr>
        <w:rFonts w:ascii="Courier New" w:hAnsi="Courier New" w:cs="Courier New" w:hint="default"/>
      </w:rPr>
    </w:lvl>
    <w:lvl w:ilvl="5" w:tplc="0C090005">
      <w:start w:val="1"/>
      <w:numFmt w:val="bullet"/>
      <w:lvlText w:val=""/>
      <w:lvlJc w:val="left"/>
      <w:pPr>
        <w:ind w:left="4660" w:hanging="360"/>
      </w:pPr>
      <w:rPr>
        <w:rFonts w:ascii="Wingdings" w:hAnsi="Wingdings" w:hint="default"/>
      </w:rPr>
    </w:lvl>
    <w:lvl w:ilvl="6" w:tplc="0C090001">
      <w:start w:val="1"/>
      <w:numFmt w:val="bullet"/>
      <w:lvlText w:val=""/>
      <w:lvlJc w:val="left"/>
      <w:pPr>
        <w:ind w:left="5380" w:hanging="360"/>
      </w:pPr>
      <w:rPr>
        <w:rFonts w:ascii="Symbol" w:hAnsi="Symbol" w:hint="default"/>
      </w:rPr>
    </w:lvl>
    <w:lvl w:ilvl="7" w:tplc="0C090003">
      <w:start w:val="1"/>
      <w:numFmt w:val="bullet"/>
      <w:lvlText w:val="o"/>
      <w:lvlJc w:val="left"/>
      <w:pPr>
        <w:ind w:left="6100" w:hanging="360"/>
      </w:pPr>
      <w:rPr>
        <w:rFonts w:ascii="Courier New" w:hAnsi="Courier New" w:cs="Courier New" w:hint="default"/>
      </w:rPr>
    </w:lvl>
    <w:lvl w:ilvl="8" w:tplc="0C090005">
      <w:start w:val="1"/>
      <w:numFmt w:val="bullet"/>
      <w:lvlText w:val=""/>
      <w:lvlJc w:val="left"/>
      <w:pPr>
        <w:ind w:left="6820" w:hanging="360"/>
      </w:pPr>
      <w:rPr>
        <w:rFonts w:ascii="Wingdings" w:hAnsi="Wingdings" w:hint="default"/>
      </w:rPr>
    </w:lvl>
  </w:abstractNum>
  <w:abstractNum w:abstractNumId="10" w15:restartNumberingAfterBreak="0">
    <w:nsid w:val="33465112"/>
    <w:multiLevelType w:val="hybridMultilevel"/>
    <w:tmpl w:val="BB5A16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CEC6996"/>
    <w:multiLevelType w:val="multilevel"/>
    <w:tmpl w:val="FB5CBD9E"/>
    <w:lvl w:ilvl="0">
      <w:start w:val="1"/>
      <w:numFmt w:val="decimal"/>
      <w:lvlText w:val="%1."/>
      <w:lvlJc w:val="left"/>
      <w:pPr>
        <w:ind w:left="340" w:hanging="340"/>
      </w:pPr>
    </w:lvl>
    <w:lvl w:ilvl="1">
      <w:start w:val="1"/>
      <w:numFmt w:val="bullet"/>
      <w:lvlText w:val="-"/>
      <w:lvlJc w:val="left"/>
      <w:pPr>
        <w:ind w:left="340" w:firstLine="0"/>
      </w:pPr>
      <w:rPr>
        <w:rFonts w:ascii="Courier New" w:hAnsi="Courier New"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EE16285"/>
    <w:multiLevelType w:val="multilevel"/>
    <w:tmpl w:val="3FC61F1E"/>
    <w:lvl w:ilvl="0">
      <w:start w:val="1"/>
      <w:numFmt w:val="decimal"/>
      <w:lvlText w:val="%1."/>
      <w:lvlJc w:val="left"/>
      <w:pPr>
        <w:ind w:left="340" w:hanging="340"/>
      </w:pPr>
      <w:rPr>
        <w:rFonts w:hint="default"/>
        <w:color w:val="084975" w:themeColor="text2"/>
        <w14:textFill>
          <w14:solidFill>
            <w14:schemeClr w14:val="tx2">
              <w14:alpha w14:val="50000"/>
            </w14:schemeClr>
          </w14:solidFill>
        </w14:textFill>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70B0037"/>
    <w:multiLevelType w:val="hybridMultilevel"/>
    <w:tmpl w:val="E9FE5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6C7DD3"/>
    <w:multiLevelType w:val="multilevel"/>
    <w:tmpl w:val="C5C0CBBA"/>
    <w:lvl w:ilvl="0">
      <w:start w:val="1"/>
      <w:numFmt w:val="bullet"/>
      <w:lvlText w:val=""/>
      <w:lvlJc w:val="left"/>
      <w:pPr>
        <w:ind w:left="340" w:hanging="340"/>
      </w:pPr>
      <w:rPr>
        <w:rFonts w:ascii="Symbol" w:hAnsi="Symbol" w:hint="default"/>
        <w:color w:val="084975" w:themeColor="text2"/>
        <w14:textFill>
          <w14:solidFill>
            <w14:schemeClr w14:val="tx2">
              <w14:alpha w14:val="50000"/>
            </w14:schemeClr>
          </w14:solidFill>
        </w14:textFill>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F7C5DA0"/>
    <w:multiLevelType w:val="multilevel"/>
    <w:tmpl w:val="C5C0CBBA"/>
    <w:lvl w:ilvl="0">
      <w:start w:val="1"/>
      <w:numFmt w:val="bullet"/>
      <w:lvlText w:val=""/>
      <w:lvlJc w:val="left"/>
      <w:pPr>
        <w:ind w:left="340" w:hanging="340"/>
      </w:pPr>
      <w:rPr>
        <w:rFonts w:ascii="Symbol" w:hAnsi="Symbol" w:hint="default"/>
        <w:color w:val="084975" w:themeColor="text2"/>
        <w14:textFill>
          <w14:solidFill>
            <w14:schemeClr w14:val="tx2">
              <w14:alpha w14:val="50000"/>
            </w14:schemeClr>
          </w14:solidFill>
        </w14:textFill>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E1576A6"/>
    <w:multiLevelType w:val="multilevel"/>
    <w:tmpl w:val="C5C0CBBA"/>
    <w:lvl w:ilvl="0">
      <w:start w:val="1"/>
      <w:numFmt w:val="bullet"/>
      <w:lvlText w:val=""/>
      <w:lvlJc w:val="left"/>
      <w:pPr>
        <w:ind w:left="340" w:hanging="340"/>
      </w:pPr>
      <w:rPr>
        <w:rFonts w:ascii="Symbol" w:hAnsi="Symbol" w:hint="default"/>
        <w:color w:val="084975" w:themeColor="text2"/>
        <w14:textFill>
          <w14:solidFill>
            <w14:schemeClr w14:val="tx2">
              <w14:alpha w14:val="50000"/>
            </w14:schemeClr>
          </w14:solidFill>
        </w14:textFill>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F6D02EF"/>
    <w:multiLevelType w:val="multilevel"/>
    <w:tmpl w:val="3FC61F1E"/>
    <w:lvl w:ilvl="0">
      <w:start w:val="1"/>
      <w:numFmt w:val="decimal"/>
      <w:lvlText w:val="%1."/>
      <w:lvlJc w:val="left"/>
      <w:pPr>
        <w:ind w:left="340" w:hanging="340"/>
      </w:pPr>
      <w:rPr>
        <w:rFonts w:hint="default"/>
        <w:color w:val="084975" w:themeColor="text2"/>
        <w14:textFill>
          <w14:solidFill>
            <w14:schemeClr w14:val="tx2">
              <w14:alpha w14:val="50000"/>
            </w14:schemeClr>
          </w14:solidFill>
        </w14:textFill>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1F22581"/>
    <w:multiLevelType w:val="multilevel"/>
    <w:tmpl w:val="3FC61F1E"/>
    <w:lvl w:ilvl="0">
      <w:start w:val="1"/>
      <w:numFmt w:val="decimal"/>
      <w:lvlText w:val="%1."/>
      <w:lvlJc w:val="left"/>
      <w:pPr>
        <w:ind w:left="340" w:hanging="340"/>
      </w:pPr>
      <w:rPr>
        <w:rFonts w:hint="default"/>
        <w:color w:val="084975" w:themeColor="text2"/>
        <w14:textFill>
          <w14:solidFill>
            <w14:schemeClr w14:val="tx2">
              <w14:alpha w14:val="50000"/>
            </w14:schemeClr>
          </w14:solidFill>
        </w14:textFill>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2F90064"/>
    <w:multiLevelType w:val="hybridMultilevel"/>
    <w:tmpl w:val="56FEE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F15EFB"/>
    <w:multiLevelType w:val="hybridMultilevel"/>
    <w:tmpl w:val="0B76F08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A653E4"/>
    <w:multiLevelType w:val="multilevel"/>
    <w:tmpl w:val="0E36A616"/>
    <w:lvl w:ilvl="0">
      <w:start w:val="1"/>
      <w:numFmt w:val="decimal"/>
      <w:lvlText w:val="%1."/>
      <w:lvlJc w:val="left"/>
      <w:pPr>
        <w:ind w:left="340" w:hanging="340"/>
      </w:pPr>
      <w:rPr>
        <w:rFonts w:hint="default"/>
        <w:color w:val="084975" w:themeColor="text2"/>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FAD6E04"/>
    <w:multiLevelType w:val="multilevel"/>
    <w:tmpl w:val="BC9C4710"/>
    <w:lvl w:ilvl="0">
      <w:start w:val="1"/>
      <w:numFmt w:val="bullet"/>
      <w:lvlText w:val=""/>
      <w:lvlJc w:val="left"/>
      <w:pPr>
        <w:ind w:left="340" w:hanging="340"/>
      </w:pPr>
      <w:rPr>
        <w:rFonts w:ascii="Symbol" w:hAnsi="Symbol" w:hint="default"/>
      </w:rPr>
    </w:lvl>
    <w:lvl w:ilvl="1">
      <w:start w:val="1"/>
      <w:numFmt w:val="bullet"/>
      <w:lvlText w:val="-"/>
      <w:lvlJc w:val="left"/>
      <w:pPr>
        <w:ind w:left="340" w:firstLine="0"/>
      </w:pPr>
      <w:rPr>
        <w:rFonts w:ascii="Courier New" w:hAnsi="Courier New"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65116944">
    <w:abstractNumId w:val="16"/>
  </w:num>
  <w:num w:numId="2" w16cid:durableId="420685095">
    <w:abstractNumId w:val="0"/>
  </w:num>
  <w:num w:numId="3" w16cid:durableId="392627618">
    <w:abstractNumId w:val="16"/>
  </w:num>
  <w:num w:numId="4" w16cid:durableId="1767844404">
    <w:abstractNumId w:val="10"/>
  </w:num>
  <w:num w:numId="5" w16cid:durableId="2134210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0154705">
    <w:abstractNumId w:val="6"/>
  </w:num>
  <w:num w:numId="7" w16cid:durableId="409546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6707930">
    <w:abstractNumId w:val="2"/>
  </w:num>
  <w:num w:numId="9" w16cid:durableId="591009133">
    <w:abstractNumId w:val="2"/>
  </w:num>
  <w:num w:numId="10" w16cid:durableId="152112466">
    <w:abstractNumId w:val="11"/>
  </w:num>
  <w:num w:numId="11" w16cid:durableId="840007608">
    <w:abstractNumId w:val="11"/>
    <w:lvlOverride w:ilvl="0">
      <w:startOverride w:val="1"/>
    </w:lvlOverride>
    <w:lvlOverride w:ilvl="1"/>
    <w:lvlOverride w:ilvl="2"/>
    <w:lvlOverride w:ilvl="3"/>
    <w:lvlOverride w:ilvl="4"/>
    <w:lvlOverride w:ilvl="5"/>
    <w:lvlOverride w:ilvl="6"/>
    <w:lvlOverride w:ilvl="7"/>
    <w:lvlOverride w:ilvl="8"/>
  </w:num>
  <w:num w:numId="12" w16cid:durableId="879126726">
    <w:abstractNumId w:val="9"/>
  </w:num>
  <w:num w:numId="13" w16cid:durableId="1054087545">
    <w:abstractNumId w:val="9"/>
    <w:lvlOverride w:ilvl="0">
      <w:startOverride w:val="1"/>
    </w:lvlOverride>
    <w:lvlOverride w:ilvl="1"/>
    <w:lvlOverride w:ilvl="2"/>
    <w:lvlOverride w:ilvl="3"/>
    <w:lvlOverride w:ilvl="4"/>
    <w:lvlOverride w:ilvl="5"/>
    <w:lvlOverride w:ilvl="6"/>
    <w:lvlOverride w:ilvl="7"/>
    <w:lvlOverride w:ilvl="8"/>
  </w:num>
  <w:num w:numId="14" w16cid:durableId="1661301727">
    <w:abstractNumId w:val="19"/>
  </w:num>
  <w:num w:numId="15" w16cid:durableId="1031807125">
    <w:abstractNumId w:val="17"/>
  </w:num>
  <w:num w:numId="16" w16cid:durableId="1160929748">
    <w:abstractNumId w:val="8"/>
  </w:num>
  <w:num w:numId="17" w16cid:durableId="1561165076">
    <w:abstractNumId w:val="7"/>
  </w:num>
  <w:num w:numId="18" w16cid:durableId="1550679726">
    <w:abstractNumId w:val="5"/>
  </w:num>
  <w:num w:numId="19" w16cid:durableId="1741826812">
    <w:abstractNumId w:val="12"/>
  </w:num>
  <w:num w:numId="20" w16cid:durableId="1524706299">
    <w:abstractNumId w:val="18"/>
  </w:num>
  <w:num w:numId="21" w16cid:durableId="563763055">
    <w:abstractNumId w:val="21"/>
  </w:num>
  <w:num w:numId="22" w16cid:durableId="355351368">
    <w:abstractNumId w:val="22"/>
  </w:num>
  <w:num w:numId="23" w16cid:durableId="835726385">
    <w:abstractNumId w:val="1"/>
  </w:num>
  <w:num w:numId="24" w16cid:durableId="1995446729">
    <w:abstractNumId w:val="13"/>
  </w:num>
  <w:num w:numId="25" w16cid:durableId="947200522">
    <w:abstractNumId w:val="3"/>
  </w:num>
  <w:num w:numId="26" w16cid:durableId="329061056">
    <w:abstractNumId w:val="20"/>
  </w:num>
  <w:num w:numId="27" w16cid:durableId="1379016908">
    <w:abstractNumId w:val="14"/>
  </w:num>
  <w:num w:numId="28" w16cid:durableId="1983388011">
    <w:abstractNumId w:val="15"/>
  </w:num>
  <w:num w:numId="29" w16cid:durableId="285039239">
    <w:abstractNumId w:val="16"/>
  </w:num>
  <w:num w:numId="30" w16cid:durableId="1601375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24"/>
    <w:rsid w:val="00000AE1"/>
    <w:rsid w:val="000035FE"/>
    <w:rsid w:val="000101E6"/>
    <w:rsid w:val="000122CB"/>
    <w:rsid w:val="00023C66"/>
    <w:rsid w:val="00026D8A"/>
    <w:rsid w:val="00042517"/>
    <w:rsid w:val="0007287B"/>
    <w:rsid w:val="00074809"/>
    <w:rsid w:val="000930D7"/>
    <w:rsid w:val="00093B9C"/>
    <w:rsid w:val="000A778A"/>
    <w:rsid w:val="000D0763"/>
    <w:rsid w:val="000E1F78"/>
    <w:rsid w:val="000F47FA"/>
    <w:rsid w:val="001122C2"/>
    <w:rsid w:val="00162D46"/>
    <w:rsid w:val="00173924"/>
    <w:rsid w:val="00176996"/>
    <w:rsid w:val="00196124"/>
    <w:rsid w:val="001E1105"/>
    <w:rsid w:val="001E35E8"/>
    <w:rsid w:val="00215B18"/>
    <w:rsid w:val="00222700"/>
    <w:rsid w:val="00247103"/>
    <w:rsid w:val="00260709"/>
    <w:rsid w:val="002742A8"/>
    <w:rsid w:val="002758C3"/>
    <w:rsid w:val="002A5C54"/>
    <w:rsid w:val="002B73DF"/>
    <w:rsid w:val="002C027E"/>
    <w:rsid w:val="002D2E74"/>
    <w:rsid w:val="003210D9"/>
    <w:rsid w:val="003523F8"/>
    <w:rsid w:val="003871D6"/>
    <w:rsid w:val="003C37F3"/>
    <w:rsid w:val="003D0266"/>
    <w:rsid w:val="003D152B"/>
    <w:rsid w:val="00413D7C"/>
    <w:rsid w:val="004306B5"/>
    <w:rsid w:val="00433724"/>
    <w:rsid w:val="00434E71"/>
    <w:rsid w:val="004507F1"/>
    <w:rsid w:val="00452D7A"/>
    <w:rsid w:val="00455FA9"/>
    <w:rsid w:val="00462FF2"/>
    <w:rsid w:val="00493C81"/>
    <w:rsid w:val="004C0D39"/>
    <w:rsid w:val="004F0C77"/>
    <w:rsid w:val="004F3BCA"/>
    <w:rsid w:val="00584D3B"/>
    <w:rsid w:val="005E0F50"/>
    <w:rsid w:val="005E6259"/>
    <w:rsid w:val="006136E0"/>
    <w:rsid w:val="00635E10"/>
    <w:rsid w:val="0064084B"/>
    <w:rsid w:val="00660FCE"/>
    <w:rsid w:val="00673DED"/>
    <w:rsid w:val="00686109"/>
    <w:rsid w:val="00697685"/>
    <w:rsid w:val="006A42DF"/>
    <w:rsid w:val="006B34CE"/>
    <w:rsid w:val="006E29F2"/>
    <w:rsid w:val="006F4762"/>
    <w:rsid w:val="007044ED"/>
    <w:rsid w:val="00723DB7"/>
    <w:rsid w:val="0074526F"/>
    <w:rsid w:val="00761ABF"/>
    <w:rsid w:val="00762060"/>
    <w:rsid w:val="0076306F"/>
    <w:rsid w:val="00780581"/>
    <w:rsid w:val="007918B3"/>
    <w:rsid w:val="008042F6"/>
    <w:rsid w:val="008212B5"/>
    <w:rsid w:val="00823818"/>
    <w:rsid w:val="00840393"/>
    <w:rsid w:val="00850557"/>
    <w:rsid w:val="00860EF4"/>
    <w:rsid w:val="0086281D"/>
    <w:rsid w:val="0087539F"/>
    <w:rsid w:val="00880961"/>
    <w:rsid w:val="008952BF"/>
    <w:rsid w:val="008D45CD"/>
    <w:rsid w:val="009304DD"/>
    <w:rsid w:val="00950ACF"/>
    <w:rsid w:val="00970982"/>
    <w:rsid w:val="00972700"/>
    <w:rsid w:val="009764FB"/>
    <w:rsid w:val="009B0D6D"/>
    <w:rsid w:val="009C0630"/>
    <w:rsid w:val="009F2517"/>
    <w:rsid w:val="00A21169"/>
    <w:rsid w:val="00A25707"/>
    <w:rsid w:val="00A51E73"/>
    <w:rsid w:val="00A82DAC"/>
    <w:rsid w:val="00A83D00"/>
    <w:rsid w:val="00A842A6"/>
    <w:rsid w:val="00A85759"/>
    <w:rsid w:val="00A97F45"/>
    <w:rsid w:val="00AB0B7D"/>
    <w:rsid w:val="00AB78E3"/>
    <w:rsid w:val="00AD00E5"/>
    <w:rsid w:val="00AE08CF"/>
    <w:rsid w:val="00AF700A"/>
    <w:rsid w:val="00B33ED4"/>
    <w:rsid w:val="00B46436"/>
    <w:rsid w:val="00B727E7"/>
    <w:rsid w:val="00B73F8A"/>
    <w:rsid w:val="00B97C53"/>
    <w:rsid w:val="00BA2493"/>
    <w:rsid w:val="00BB5897"/>
    <w:rsid w:val="00BC716B"/>
    <w:rsid w:val="00BD1D91"/>
    <w:rsid w:val="00BD25A8"/>
    <w:rsid w:val="00BD4C5D"/>
    <w:rsid w:val="00BE5AE4"/>
    <w:rsid w:val="00C15124"/>
    <w:rsid w:val="00C15C22"/>
    <w:rsid w:val="00C22694"/>
    <w:rsid w:val="00C248E1"/>
    <w:rsid w:val="00C44DF2"/>
    <w:rsid w:val="00C62271"/>
    <w:rsid w:val="00C65491"/>
    <w:rsid w:val="00CD184A"/>
    <w:rsid w:val="00CD23B9"/>
    <w:rsid w:val="00CE2B59"/>
    <w:rsid w:val="00D20F8E"/>
    <w:rsid w:val="00D456DE"/>
    <w:rsid w:val="00D46B29"/>
    <w:rsid w:val="00DC22A5"/>
    <w:rsid w:val="00DE20CC"/>
    <w:rsid w:val="00E25DB3"/>
    <w:rsid w:val="00E26AFB"/>
    <w:rsid w:val="00E602F8"/>
    <w:rsid w:val="00E6745D"/>
    <w:rsid w:val="00E67476"/>
    <w:rsid w:val="00E860B3"/>
    <w:rsid w:val="00EA4D86"/>
    <w:rsid w:val="00EC3D0C"/>
    <w:rsid w:val="00EE3D35"/>
    <w:rsid w:val="00F11A3C"/>
    <w:rsid w:val="00F12C38"/>
    <w:rsid w:val="00F20535"/>
    <w:rsid w:val="00F473B1"/>
    <w:rsid w:val="00F9069C"/>
    <w:rsid w:val="00FA5A53"/>
    <w:rsid w:val="00FD66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0D9CD99"/>
  <w15:docId w15:val="{8E76A630-CE59-478C-B996-3B796FE0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84976"/>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4F3BCA"/>
    <w:rPr>
      <w:sz w:val="22"/>
    </w:rPr>
  </w:style>
  <w:style w:type="paragraph" w:styleId="Heading1">
    <w:name w:val="heading 1"/>
    <w:basedOn w:val="Normal"/>
    <w:next w:val="Normal"/>
    <w:link w:val="Heading1Char"/>
    <w:uiPriority w:val="1"/>
    <w:qFormat/>
    <w:rsid w:val="00C248E1"/>
    <w:pPr>
      <w:keepNext/>
      <w:keepLines/>
      <w:spacing w:before="360" w:after="200" w:line="240" w:lineRule="auto"/>
      <w:outlineLvl w:val="0"/>
    </w:pPr>
    <w:rPr>
      <w:rFonts w:eastAsiaTheme="majorEastAsia"/>
      <w:b/>
      <w:color w:val="004C76"/>
      <w:sz w:val="32"/>
      <w:szCs w:val="32"/>
    </w:rPr>
  </w:style>
  <w:style w:type="paragraph" w:styleId="Heading2">
    <w:name w:val="heading 2"/>
    <w:basedOn w:val="Normal"/>
    <w:next w:val="Normal"/>
    <w:link w:val="Heading2Char"/>
    <w:uiPriority w:val="1"/>
    <w:qFormat/>
    <w:rsid w:val="00C248E1"/>
    <w:pPr>
      <w:keepNext/>
      <w:keepLines/>
      <w:spacing w:before="240" w:after="0" w:line="264" w:lineRule="auto"/>
      <w:outlineLvl w:val="1"/>
    </w:pPr>
    <w:rPr>
      <w:rFonts w:eastAsiaTheme="majorEastAsia"/>
      <w:b/>
      <w:color w:val="084975"/>
      <w:sz w:val="28"/>
      <w:szCs w:val="26"/>
    </w:rPr>
  </w:style>
  <w:style w:type="paragraph" w:styleId="Heading3">
    <w:name w:val="heading 3"/>
    <w:basedOn w:val="Normal"/>
    <w:next w:val="Normal"/>
    <w:link w:val="Heading3Char"/>
    <w:qFormat/>
    <w:rsid w:val="0086281D"/>
    <w:pPr>
      <w:keepNext/>
      <w:keepLines/>
      <w:spacing w:before="200" w:after="0" w:line="264" w:lineRule="auto"/>
      <w:outlineLvl w:val="2"/>
    </w:pPr>
    <w:rPr>
      <w:rFonts w:eastAsiaTheme="majorEastAsia"/>
      <w:b/>
      <w:color w:val="084975"/>
      <w:szCs w:val="26"/>
    </w:rPr>
  </w:style>
  <w:style w:type="paragraph" w:styleId="Heading4">
    <w:name w:val="heading 4"/>
    <w:basedOn w:val="Normal"/>
    <w:next w:val="Normal"/>
    <w:link w:val="Heading4Char"/>
    <w:unhideWhenUsed/>
    <w:qFormat/>
    <w:rsid w:val="0087539F"/>
    <w:pPr>
      <w:keepNext/>
      <w:keepLines/>
      <w:spacing w:before="40" w:after="0"/>
      <w:outlineLvl w:val="3"/>
    </w:pPr>
    <w:rPr>
      <w:rFonts w:asciiTheme="majorHAnsi" w:eastAsiaTheme="majorEastAsia" w:hAnsiTheme="majorHAnsi" w:cstheme="majorBidi"/>
      <w:i/>
      <w:iCs/>
      <w:color w:val="72A998" w:themeColor="accent3"/>
    </w:rPr>
  </w:style>
  <w:style w:type="paragraph" w:styleId="Heading5">
    <w:name w:val="heading 5"/>
    <w:basedOn w:val="Normal"/>
    <w:next w:val="Normal"/>
    <w:link w:val="Heading5Char"/>
    <w:semiHidden/>
    <w:unhideWhenUsed/>
    <w:qFormat/>
    <w:rsid w:val="00173924"/>
    <w:pPr>
      <w:tabs>
        <w:tab w:val="num" w:pos="1008"/>
      </w:tabs>
      <w:spacing w:before="240" w:after="60" w:line="240" w:lineRule="auto"/>
      <w:ind w:left="1008" w:hanging="1008"/>
      <w:outlineLvl w:val="4"/>
    </w:pPr>
    <w:rPr>
      <w:rFonts w:ascii="Verdana" w:eastAsia="Times" w:hAnsi="Verdana" w:cs="Times New Roman"/>
      <w:b/>
      <w:bCs/>
      <w:i/>
      <w:iCs/>
      <w:color w:val="4D4D4D"/>
      <w:sz w:val="26"/>
      <w:szCs w:val="26"/>
      <w:lang w:eastAsia="en-AU"/>
    </w:rPr>
  </w:style>
  <w:style w:type="paragraph" w:styleId="Heading6">
    <w:name w:val="heading 6"/>
    <w:basedOn w:val="Normal"/>
    <w:next w:val="Normal"/>
    <w:link w:val="Heading6Char"/>
    <w:semiHidden/>
    <w:unhideWhenUsed/>
    <w:qFormat/>
    <w:rsid w:val="00173924"/>
    <w:pPr>
      <w:tabs>
        <w:tab w:val="num" w:pos="1152"/>
      </w:tabs>
      <w:spacing w:before="240" w:after="60" w:line="240" w:lineRule="auto"/>
      <w:ind w:left="1152" w:hanging="1152"/>
      <w:outlineLvl w:val="5"/>
    </w:pPr>
    <w:rPr>
      <w:rFonts w:ascii="Times New Roman" w:eastAsia="Times" w:hAnsi="Times New Roman" w:cs="Times New Roman"/>
      <w:b/>
      <w:bCs/>
      <w:color w:val="4D4D4D"/>
      <w:szCs w:val="22"/>
      <w:lang w:eastAsia="en-AU"/>
    </w:rPr>
  </w:style>
  <w:style w:type="paragraph" w:styleId="Heading7">
    <w:name w:val="heading 7"/>
    <w:basedOn w:val="Normal"/>
    <w:next w:val="Normal"/>
    <w:link w:val="Heading7Char"/>
    <w:semiHidden/>
    <w:unhideWhenUsed/>
    <w:qFormat/>
    <w:rsid w:val="00173924"/>
    <w:pPr>
      <w:tabs>
        <w:tab w:val="num" w:pos="1296"/>
      </w:tabs>
      <w:spacing w:before="240" w:after="60" w:line="240" w:lineRule="auto"/>
      <w:ind w:left="1296" w:hanging="1296"/>
      <w:outlineLvl w:val="6"/>
    </w:pPr>
    <w:rPr>
      <w:rFonts w:ascii="Times New Roman" w:eastAsia="Times" w:hAnsi="Times New Roman" w:cs="Times New Roman"/>
      <w:color w:val="4D4D4D"/>
      <w:sz w:val="24"/>
      <w:szCs w:val="24"/>
      <w:lang w:eastAsia="en-AU"/>
    </w:rPr>
  </w:style>
  <w:style w:type="paragraph" w:styleId="Heading8">
    <w:name w:val="heading 8"/>
    <w:basedOn w:val="Normal"/>
    <w:next w:val="Normal"/>
    <w:link w:val="Heading8Char"/>
    <w:semiHidden/>
    <w:unhideWhenUsed/>
    <w:qFormat/>
    <w:rsid w:val="00173924"/>
    <w:pPr>
      <w:tabs>
        <w:tab w:val="num" w:pos="1440"/>
      </w:tabs>
      <w:spacing w:before="240" w:after="60" w:line="240" w:lineRule="auto"/>
      <w:ind w:left="1440" w:hanging="1440"/>
      <w:outlineLvl w:val="7"/>
    </w:pPr>
    <w:rPr>
      <w:rFonts w:ascii="Times New Roman" w:eastAsia="Times" w:hAnsi="Times New Roman" w:cs="Times New Roman"/>
      <w:i/>
      <w:iCs/>
      <w:color w:val="4D4D4D"/>
      <w:sz w:val="24"/>
      <w:szCs w:val="24"/>
      <w:lang w:eastAsia="en-AU"/>
    </w:rPr>
  </w:style>
  <w:style w:type="paragraph" w:styleId="Heading9">
    <w:name w:val="heading 9"/>
    <w:basedOn w:val="Normal"/>
    <w:next w:val="Normal"/>
    <w:link w:val="Heading9Char"/>
    <w:semiHidden/>
    <w:unhideWhenUsed/>
    <w:qFormat/>
    <w:rsid w:val="00173924"/>
    <w:pPr>
      <w:tabs>
        <w:tab w:val="num" w:pos="1584"/>
      </w:tabs>
      <w:spacing w:before="240" w:after="60" w:line="240" w:lineRule="auto"/>
      <w:ind w:left="1584" w:hanging="1584"/>
      <w:outlineLvl w:val="8"/>
    </w:pPr>
    <w:rPr>
      <w:rFonts w:eastAsia="Times"/>
      <w:color w:val="4D4D4D"/>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2"/>
  </w:style>
  <w:style w:type="paragraph" w:styleId="Footer">
    <w:name w:val="footer"/>
    <w:basedOn w:val="Normal"/>
    <w:link w:val="FooterChar"/>
    <w:uiPriority w:val="99"/>
    <w:unhideWhenUsed/>
    <w:rsid w:val="006E2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2"/>
  </w:style>
  <w:style w:type="paragraph" w:styleId="Title">
    <w:name w:val="Title"/>
    <w:basedOn w:val="Normal"/>
    <w:next w:val="Normal"/>
    <w:link w:val="TitleChar"/>
    <w:uiPriority w:val="4"/>
    <w:qFormat/>
    <w:rsid w:val="004F3BCA"/>
    <w:rPr>
      <w:b/>
      <w:bCs/>
      <w:color w:val="084975" w:themeColor="text2"/>
      <w:sz w:val="96"/>
      <w:szCs w:val="72"/>
    </w:rPr>
  </w:style>
  <w:style w:type="character" w:customStyle="1" w:styleId="TitleChar">
    <w:name w:val="Title Char"/>
    <w:basedOn w:val="DefaultParagraphFont"/>
    <w:link w:val="Title"/>
    <w:uiPriority w:val="4"/>
    <w:rsid w:val="004F3BCA"/>
    <w:rPr>
      <w:b/>
      <w:bCs/>
      <w:color w:val="084975" w:themeColor="text2"/>
      <w:sz w:val="96"/>
      <w:szCs w:val="72"/>
    </w:rPr>
  </w:style>
  <w:style w:type="paragraph" w:styleId="Subtitle">
    <w:name w:val="Subtitle"/>
    <w:basedOn w:val="Normal"/>
    <w:next w:val="Normal"/>
    <w:link w:val="SubtitleChar"/>
    <w:uiPriority w:val="4"/>
    <w:qFormat/>
    <w:rsid w:val="001E35E8"/>
    <w:rPr>
      <w:color w:val="16324B"/>
      <w:sz w:val="36"/>
    </w:rPr>
  </w:style>
  <w:style w:type="character" w:customStyle="1" w:styleId="SubtitleChar">
    <w:name w:val="Subtitle Char"/>
    <w:basedOn w:val="DefaultParagraphFont"/>
    <w:link w:val="Subtitle"/>
    <w:uiPriority w:val="4"/>
    <w:rsid w:val="001E35E8"/>
    <w:rPr>
      <w:color w:val="16324B"/>
      <w:sz w:val="36"/>
    </w:rPr>
  </w:style>
  <w:style w:type="character" w:customStyle="1" w:styleId="Heading1Char">
    <w:name w:val="Heading 1 Char"/>
    <w:basedOn w:val="DefaultParagraphFont"/>
    <w:link w:val="Heading1"/>
    <w:uiPriority w:val="1"/>
    <w:rsid w:val="00C248E1"/>
    <w:rPr>
      <w:rFonts w:eastAsiaTheme="majorEastAsia"/>
      <w:b/>
      <w:color w:val="004C76"/>
      <w:sz w:val="32"/>
      <w:szCs w:val="32"/>
    </w:rPr>
  </w:style>
  <w:style w:type="character" w:customStyle="1" w:styleId="Heading2Char">
    <w:name w:val="Heading 2 Char"/>
    <w:basedOn w:val="DefaultParagraphFont"/>
    <w:link w:val="Heading2"/>
    <w:uiPriority w:val="1"/>
    <w:rsid w:val="00C248E1"/>
    <w:rPr>
      <w:rFonts w:eastAsiaTheme="majorEastAsia"/>
      <w:b/>
      <w:color w:val="084975"/>
      <w:sz w:val="28"/>
      <w:szCs w:val="26"/>
    </w:rPr>
  </w:style>
  <w:style w:type="character" w:customStyle="1" w:styleId="Heading3Char">
    <w:name w:val="Heading 3 Char"/>
    <w:basedOn w:val="DefaultParagraphFont"/>
    <w:link w:val="Heading3"/>
    <w:rsid w:val="0086281D"/>
    <w:rPr>
      <w:rFonts w:eastAsiaTheme="majorEastAsia"/>
      <w:b/>
      <w:color w:val="084975"/>
      <w:szCs w:val="26"/>
    </w:rPr>
  </w:style>
  <w:style w:type="table" w:customStyle="1" w:styleId="WaterCorp">
    <w:name w:val="WaterCorp"/>
    <w:basedOn w:val="TableNormal"/>
    <w:uiPriority w:val="99"/>
    <w:rsid w:val="00D46B29"/>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GridTable4-Accent11">
    <w:name w:val="Grid Table 4 - Accent 11"/>
    <w:basedOn w:val="TableNormal"/>
    <w:uiPriority w:val="49"/>
    <w:rsid w:val="00EE3D35"/>
    <w:pPr>
      <w:spacing w:after="0" w:line="240" w:lineRule="auto"/>
    </w:pPr>
    <w:tblPr>
      <w:tblStyleRowBandSize w:val="1"/>
      <w:tblStyleColBandSize w:val="1"/>
      <w:tblBorders>
        <w:top w:val="single" w:sz="4" w:space="0" w:color="FFE19A" w:themeColor="accent1" w:themeTint="99"/>
        <w:left w:val="single" w:sz="4" w:space="0" w:color="FFE19A" w:themeColor="accent1" w:themeTint="99"/>
        <w:bottom w:val="single" w:sz="4" w:space="0" w:color="FFE19A" w:themeColor="accent1" w:themeTint="99"/>
        <w:right w:val="single" w:sz="4" w:space="0" w:color="FFE19A" w:themeColor="accent1" w:themeTint="99"/>
        <w:insideH w:val="single" w:sz="4" w:space="0" w:color="FFE19A" w:themeColor="accent1" w:themeTint="99"/>
        <w:insideV w:val="single" w:sz="4" w:space="0" w:color="FFE19A" w:themeColor="accent1" w:themeTint="99"/>
      </w:tblBorders>
    </w:tblPr>
    <w:tblStylePr w:type="firstRow">
      <w:rPr>
        <w:b/>
        <w:bCs/>
        <w:color w:val="FFFFFF" w:themeColor="background1"/>
      </w:rPr>
      <w:tblPr/>
      <w:tcPr>
        <w:tcBorders>
          <w:top w:val="single" w:sz="4" w:space="0" w:color="FFCE57" w:themeColor="accent1"/>
          <w:left w:val="single" w:sz="4" w:space="0" w:color="FFCE57" w:themeColor="accent1"/>
          <w:bottom w:val="single" w:sz="4" w:space="0" w:color="FFCE57" w:themeColor="accent1"/>
          <w:right w:val="single" w:sz="4" w:space="0" w:color="FFCE57" w:themeColor="accent1"/>
          <w:insideH w:val="nil"/>
          <w:insideV w:val="nil"/>
        </w:tcBorders>
        <w:shd w:val="clear" w:color="auto" w:fill="FFCE57" w:themeFill="accent1"/>
      </w:tcPr>
    </w:tblStylePr>
    <w:tblStylePr w:type="lastRow">
      <w:rPr>
        <w:b/>
        <w:bCs/>
      </w:rPr>
      <w:tblPr/>
      <w:tcPr>
        <w:tcBorders>
          <w:top w:val="double" w:sz="4" w:space="0" w:color="FFCE57" w:themeColor="accent1"/>
        </w:tcBorders>
      </w:tcPr>
    </w:tblStylePr>
    <w:tblStylePr w:type="firstCol">
      <w:rPr>
        <w:b/>
        <w:bCs/>
      </w:rPr>
    </w:tblStylePr>
    <w:tblStylePr w:type="lastCol">
      <w:rPr>
        <w:b/>
        <w:bCs/>
      </w:rPr>
    </w:tblStylePr>
    <w:tblStylePr w:type="band1Vert">
      <w:tblPr/>
      <w:tcPr>
        <w:shd w:val="clear" w:color="auto" w:fill="FFF5DD" w:themeFill="accent1" w:themeFillTint="33"/>
      </w:tcPr>
    </w:tblStylePr>
    <w:tblStylePr w:type="band1Horz">
      <w:tblPr/>
      <w:tcPr>
        <w:shd w:val="clear" w:color="auto" w:fill="FFF5DD" w:themeFill="accent1" w:themeFillTint="33"/>
      </w:tcPr>
    </w:tblStylePr>
  </w:style>
  <w:style w:type="table" w:styleId="TableGrid">
    <w:name w:val="Table Grid"/>
    <w:basedOn w:val="TableNormal"/>
    <w:uiPriority w:val="39"/>
    <w:rsid w:val="00D46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BCA"/>
    <w:rPr>
      <w:color w:val="084975"/>
      <w:u w:val="single"/>
    </w:rPr>
  </w:style>
  <w:style w:type="paragraph" w:styleId="TOC1">
    <w:name w:val="toc 1"/>
    <w:basedOn w:val="NoSpacing"/>
    <w:autoRedefine/>
    <w:uiPriority w:val="39"/>
    <w:qFormat/>
    <w:rsid w:val="00B33ED4"/>
    <w:pPr>
      <w:tabs>
        <w:tab w:val="right" w:leader="dot" w:pos="9639"/>
      </w:tabs>
      <w:spacing w:before="240" w:after="120"/>
    </w:pPr>
    <w:rPr>
      <w:b/>
      <w:noProof/>
      <w:sz w:val="22"/>
      <w:szCs w:val="22"/>
    </w:rPr>
  </w:style>
  <w:style w:type="paragraph" w:styleId="NoSpacing">
    <w:name w:val="No Spacing"/>
    <w:uiPriority w:val="9"/>
    <w:qFormat/>
    <w:rsid w:val="00EC3D0C"/>
    <w:pPr>
      <w:spacing w:after="0" w:line="240" w:lineRule="auto"/>
    </w:pPr>
  </w:style>
  <w:style w:type="paragraph" w:styleId="TOC2">
    <w:name w:val="toc 2"/>
    <w:basedOn w:val="Normal"/>
    <w:autoRedefine/>
    <w:uiPriority w:val="39"/>
    <w:qFormat/>
    <w:rsid w:val="00697685"/>
    <w:pPr>
      <w:tabs>
        <w:tab w:val="right" w:pos="9639"/>
      </w:tabs>
      <w:spacing w:before="80" w:after="0" w:line="240" w:lineRule="auto"/>
    </w:pPr>
    <w:rPr>
      <w:noProof/>
    </w:rPr>
  </w:style>
  <w:style w:type="paragraph" w:customStyle="1" w:styleId="WCbody">
    <w:name w:val="WC body"/>
    <w:qFormat/>
    <w:rsid w:val="00950ACF"/>
    <w:pPr>
      <w:spacing w:before="180" w:after="0" w:line="264" w:lineRule="auto"/>
    </w:pPr>
    <w:rPr>
      <w:sz w:val="22"/>
    </w:rPr>
  </w:style>
  <w:style w:type="paragraph" w:styleId="Caption">
    <w:name w:val="caption"/>
    <w:basedOn w:val="Normal"/>
    <w:next w:val="Normal"/>
    <w:uiPriority w:val="4"/>
    <w:qFormat/>
    <w:rsid w:val="00D20F8E"/>
    <w:pPr>
      <w:spacing w:before="180" w:after="120" w:line="240" w:lineRule="auto"/>
    </w:pPr>
    <w:rPr>
      <w:b/>
      <w:iCs/>
    </w:rPr>
  </w:style>
  <w:style w:type="paragraph" w:customStyle="1" w:styleId="WCbullet">
    <w:name w:val="WC bullet"/>
    <w:qFormat/>
    <w:rsid w:val="00950ACF"/>
    <w:pPr>
      <w:spacing w:before="120" w:after="0"/>
    </w:pPr>
    <w:rPr>
      <w:sz w:val="22"/>
      <w:shd w:val="clear" w:color="auto" w:fill="FFFFFF"/>
    </w:rPr>
  </w:style>
  <w:style w:type="character" w:customStyle="1" w:styleId="Heading4Char">
    <w:name w:val="Heading 4 Char"/>
    <w:basedOn w:val="DefaultParagraphFont"/>
    <w:link w:val="Heading4"/>
    <w:rsid w:val="0087539F"/>
    <w:rPr>
      <w:rFonts w:asciiTheme="majorHAnsi" w:eastAsiaTheme="majorEastAsia" w:hAnsiTheme="majorHAnsi" w:cstheme="majorBidi"/>
      <w:i/>
      <w:iCs/>
      <w:color w:val="72A998" w:themeColor="accent3"/>
      <w:sz w:val="22"/>
    </w:rPr>
  </w:style>
  <w:style w:type="paragraph" w:customStyle="1" w:styleId="Contents">
    <w:name w:val="Contents"/>
    <w:uiPriority w:val="5"/>
    <w:qFormat/>
    <w:rsid w:val="00B727E7"/>
    <w:pPr>
      <w:spacing w:after="600" w:line="240" w:lineRule="auto"/>
    </w:pPr>
    <w:rPr>
      <w:b/>
      <w:color w:val="004C76"/>
      <w:sz w:val="64"/>
      <w:szCs w:val="64"/>
    </w:rPr>
  </w:style>
  <w:style w:type="paragraph" w:customStyle="1" w:styleId="Tabletext">
    <w:name w:val="Table text"/>
    <w:basedOn w:val="Normal"/>
    <w:uiPriority w:val="3"/>
    <w:qFormat/>
    <w:rsid w:val="004F3BCA"/>
    <w:pPr>
      <w:spacing w:after="0" w:line="240" w:lineRule="auto"/>
    </w:pPr>
  </w:style>
  <w:style w:type="paragraph" w:customStyle="1" w:styleId="Tableheader">
    <w:name w:val="Table header"/>
    <w:basedOn w:val="Tabletext"/>
    <w:uiPriority w:val="3"/>
    <w:qFormat/>
    <w:rsid w:val="004F3BCA"/>
    <w:rPr>
      <w:b/>
      <w:bCs/>
    </w:rPr>
  </w:style>
  <w:style w:type="table" w:styleId="TableGrid1">
    <w:name w:val="Table Grid 1"/>
    <w:basedOn w:val="TableNormal"/>
    <w:uiPriority w:val="99"/>
    <w:semiHidden/>
    <w:unhideWhenUsed/>
    <w:rsid w:val="00093B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qFormat/>
    <w:rsid w:val="00697685"/>
    <w:pPr>
      <w:tabs>
        <w:tab w:val="right" w:pos="9639"/>
      </w:tabs>
      <w:spacing w:before="40" w:after="0" w:line="240" w:lineRule="auto"/>
    </w:pPr>
    <w:rPr>
      <w:i/>
      <w:noProof/>
    </w:rPr>
  </w:style>
  <w:style w:type="paragraph" w:styleId="BalloonText">
    <w:name w:val="Balloon Text"/>
    <w:basedOn w:val="Normal"/>
    <w:link w:val="BalloonTextChar"/>
    <w:uiPriority w:val="99"/>
    <w:semiHidden/>
    <w:unhideWhenUsed/>
    <w:rsid w:val="004507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7F1"/>
    <w:rPr>
      <w:rFonts w:ascii="Lucida Grande" w:hAnsi="Lucida Grande" w:cs="Lucida Grande"/>
      <w:sz w:val="18"/>
      <w:szCs w:val="18"/>
    </w:rPr>
  </w:style>
  <w:style w:type="character" w:styleId="PageNumber">
    <w:name w:val="page number"/>
    <w:basedOn w:val="DefaultParagraphFont"/>
    <w:uiPriority w:val="99"/>
    <w:semiHidden/>
    <w:unhideWhenUsed/>
    <w:rsid w:val="004F0C77"/>
  </w:style>
  <w:style w:type="table" w:styleId="TableGridLight">
    <w:name w:val="Grid Table Light"/>
    <w:basedOn w:val="TableNormal"/>
    <w:uiPriority w:val="40"/>
    <w:rsid w:val="00B727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Reference">
    <w:name w:val="Subtle Reference"/>
    <w:basedOn w:val="DefaultParagraphFont"/>
    <w:uiPriority w:val="31"/>
    <w:rsid w:val="008952BF"/>
    <w:rPr>
      <w:rFonts w:ascii="Arial" w:hAnsi="Arial"/>
      <w:smallCaps/>
      <w:color w:val="084975" w:themeColor="text2"/>
    </w:rPr>
  </w:style>
  <w:style w:type="paragraph" w:styleId="ListParagraph">
    <w:name w:val="List Paragraph"/>
    <w:basedOn w:val="Normal"/>
    <w:uiPriority w:val="34"/>
    <w:qFormat/>
    <w:rsid w:val="008952BF"/>
    <w:pPr>
      <w:ind w:left="720"/>
      <w:contextualSpacing/>
    </w:pPr>
  </w:style>
  <w:style w:type="character" w:styleId="BookTitle">
    <w:name w:val="Book Title"/>
    <w:basedOn w:val="DefaultParagraphFont"/>
    <w:uiPriority w:val="33"/>
    <w:rsid w:val="008952BF"/>
    <w:rPr>
      <w:rFonts w:ascii="Arial" w:hAnsi="Arial"/>
      <w:b/>
      <w:bCs/>
      <w:i/>
      <w:iCs/>
      <w:spacing w:val="5"/>
      <w:sz w:val="20"/>
    </w:rPr>
  </w:style>
  <w:style w:type="character" w:styleId="IntenseEmphasis">
    <w:name w:val="Intense Emphasis"/>
    <w:basedOn w:val="DefaultParagraphFont"/>
    <w:uiPriority w:val="21"/>
    <w:rsid w:val="0087539F"/>
    <w:rPr>
      <w:i/>
      <w:iCs/>
      <w:color w:val="002E45" w:themeColor="text1"/>
    </w:rPr>
  </w:style>
  <w:style w:type="paragraph" w:styleId="IntenseQuote">
    <w:name w:val="Intense Quote"/>
    <w:basedOn w:val="Normal"/>
    <w:next w:val="Normal"/>
    <w:link w:val="IntenseQuoteChar"/>
    <w:uiPriority w:val="30"/>
    <w:rsid w:val="0087539F"/>
    <w:pPr>
      <w:pBdr>
        <w:top w:val="single" w:sz="4" w:space="10" w:color="FFCE57" w:themeColor="accent1"/>
        <w:bottom w:val="single" w:sz="4" w:space="10" w:color="FFCE57" w:themeColor="accent1"/>
      </w:pBdr>
      <w:spacing w:before="360" w:after="360"/>
      <w:ind w:left="864" w:right="864"/>
      <w:jc w:val="center"/>
    </w:pPr>
    <w:rPr>
      <w:i/>
      <w:iCs/>
      <w:color w:val="002E45" w:themeColor="text1"/>
    </w:rPr>
  </w:style>
  <w:style w:type="character" w:customStyle="1" w:styleId="IntenseQuoteChar">
    <w:name w:val="Intense Quote Char"/>
    <w:basedOn w:val="DefaultParagraphFont"/>
    <w:link w:val="IntenseQuote"/>
    <w:uiPriority w:val="30"/>
    <w:rsid w:val="0087539F"/>
    <w:rPr>
      <w:i/>
      <w:iCs/>
      <w:color w:val="002E45" w:themeColor="text1"/>
      <w:sz w:val="22"/>
    </w:rPr>
  </w:style>
  <w:style w:type="character" w:styleId="IntenseReference">
    <w:name w:val="Intense Reference"/>
    <w:basedOn w:val="DefaultParagraphFont"/>
    <w:uiPriority w:val="32"/>
    <w:rsid w:val="0087539F"/>
    <w:rPr>
      <w:b/>
      <w:bCs/>
      <w:smallCaps/>
      <w:color w:val="72A998" w:themeColor="accent3"/>
      <w:spacing w:val="5"/>
    </w:rPr>
  </w:style>
  <w:style w:type="character" w:styleId="Strong">
    <w:name w:val="Strong"/>
    <w:basedOn w:val="DefaultParagraphFont"/>
    <w:uiPriority w:val="22"/>
    <w:rsid w:val="004F3BCA"/>
  </w:style>
  <w:style w:type="table" w:styleId="GridTable4-Accent3">
    <w:name w:val="Grid Table 4 Accent 3"/>
    <w:basedOn w:val="TableNormal"/>
    <w:uiPriority w:val="49"/>
    <w:rsid w:val="000035FE"/>
    <w:pPr>
      <w:spacing w:after="0" w:line="240" w:lineRule="auto"/>
    </w:pPr>
    <w:tblPr>
      <w:tblStyleRowBandSize w:val="1"/>
      <w:tblStyleColBandSize w:val="1"/>
      <w:tblBorders>
        <w:top w:val="single" w:sz="4" w:space="0" w:color="AACBC1" w:themeColor="accent3" w:themeTint="99"/>
        <w:left w:val="single" w:sz="4" w:space="0" w:color="AACBC1" w:themeColor="accent3" w:themeTint="99"/>
        <w:bottom w:val="single" w:sz="4" w:space="0" w:color="AACBC1" w:themeColor="accent3" w:themeTint="99"/>
        <w:right w:val="single" w:sz="4" w:space="0" w:color="AACBC1" w:themeColor="accent3" w:themeTint="99"/>
        <w:insideH w:val="single" w:sz="4" w:space="0" w:color="AACBC1" w:themeColor="accent3" w:themeTint="99"/>
        <w:insideV w:val="single" w:sz="4" w:space="0" w:color="AACBC1" w:themeColor="accent3" w:themeTint="99"/>
      </w:tblBorders>
    </w:tblPr>
    <w:tblStylePr w:type="firstRow">
      <w:rPr>
        <w:b/>
        <w:bCs/>
        <w:color w:val="FFFFFF" w:themeColor="background1"/>
      </w:rPr>
      <w:tblPr/>
      <w:tcPr>
        <w:tcBorders>
          <w:top w:val="single" w:sz="4" w:space="0" w:color="72A998" w:themeColor="accent3"/>
          <w:left w:val="single" w:sz="4" w:space="0" w:color="72A998" w:themeColor="accent3"/>
          <w:bottom w:val="single" w:sz="4" w:space="0" w:color="72A998" w:themeColor="accent3"/>
          <w:right w:val="single" w:sz="4" w:space="0" w:color="72A998" w:themeColor="accent3"/>
          <w:insideH w:val="nil"/>
          <w:insideV w:val="nil"/>
        </w:tcBorders>
        <w:shd w:val="clear" w:color="auto" w:fill="72A998" w:themeFill="accent3"/>
      </w:tcPr>
    </w:tblStylePr>
    <w:tblStylePr w:type="lastRow">
      <w:rPr>
        <w:b/>
        <w:bCs/>
      </w:rPr>
      <w:tblPr/>
      <w:tcPr>
        <w:tcBorders>
          <w:top w:val="double" w:sz="4" w:space="0" w:color="72A998" w:themeColor="accent3"/>
        </w:tcBorders>
      </w:tcPr>
    </w:tblStylePr>
    <w:tblStylePr w:type="firstCol">
      <w:rPr>
        <w:b/>
        <w:bCs/>
      </w:rPr>
    </w:tblStylePr>
    <w:tblStylePr w:type="lastCol">
      <w:rPr>
        <w:b/>
        <w:bCs/>
      </w:rPr>
    </w:tblStylePr>
    <w:tblStylePr w:type="band1Vert">
      <w:tblPr/>
      <w:tcPr>
        <w:shd w:val="clear" w:color="auto" w:fill="E2EDEA" w:themeFill="accent3" w:themeFillTint="33"/>
      </w:tcPr>
    </w:tblStylePr>
    <w:tblStylePr w:type="band1Horz">
      <w:tblPr/>
      <w:tcPr>
        <w:shd w:val="clear" w:color="auto" w:fill="E2EDEA" w:themeFill="accent3" w:themeFillTint="33"/>
      </w:tcPr>
    </w:tblStylePr>
  </w:style>
  <w:style w:type="character" w:customStyle="1" w:styleId="Heading5Char">
    <w:name w:val="Heading 5 Char"/>
    <w:basedOn w:val="DefaultParagraphFont"/>
    <w:link w:val="Heading5"/>
    <w:semiHidden/>
    <w:rsid w:val="00173924"/>
    <w:rPr>
      <w:rFonts w:ascii="Verdana" w:eastAsia="Times" w:hAnsi="Verdana" w:cs="Times New Roman"/>
      <w:b/>
      <w:bCs/>
      <w:i/>
      <w:iCs/>
      <w:color w:val="4D4D4D"/>
      <w:sz w:val="26"/>
      <w:szCs w:val="26"/>
      <w:lang w:eastAsia="en-AU"/>
    </w:rPr>
  </w:style>
  <w:style w:type="character" w:customStyle="1" w:styleId="Heading6Char">
    <w:name w:val="Heading 6 Char"/>
    <w:basedOn w:val="DefaultParagraphFont"/>
    <w:link w:val="Heading6"/>
    <w:semiHidden/>
    <w:rsid w:val="00173924"/>
    <w:rPr>
      <w:rFonts w:ascii="Times New Roman" w:eastAsia="Times" w:hAnsi="Times New Roman" w:cs="Times New Roman"/>
      <w:b/>
      <w:bCs/>
      <w:color w:val="4D4D4D"/>
      <w:sz w:val="22"/>
      <w:szCs w:val="22"/>
      <w:lang w:eastAsia="en-AU"/>
    </w:rPr>
  </w:style>
  <w:style w:type="character" w:customStyle="1" w:styleId="Heading7Char">
    <w:name w:val="Heading 7 Char"/>
    <w:basedOn w:val="DefaultParagraphFont"/>
    <w:link w:val="Heading7"/>
    <w:semiHidden/>
    <w:rsid w:val="00173924"/>
    <w:rPr>
      <w:rFonts w:ascii="Times New Roman" w:eastAsia="Times" w:hAnsi="Times New Roman" w:cs="Times New Roman"/>
      <w:color w:val="4D4D4D"/>
      <w:sz w:val="24"/>
      <w:szCs w:val="24"/>
      <w:lang w:eastAsia="en-AU"/>
    </w:rPr>
  </w:style>
  <w:style w:type="character" w:customStyle="1" w:styleId="Heading8Char">
    <w:name w:val="Heading 8 Char"/>
    <w:basedOn w:val="DefaultParagraphFont"/>
    <w:link w:val="Heading8"/>
    <w:semiHidden/>
    <w:rsid w:val="00173924"/>
    <w:rPr>
      <w:rFonts w:ascii="Times New Roman" w:eastAsia="Times" w:hAnsi="Times New Roman" w:cs="Times New Roman"/>
      <w:i/>
      <w:iCs/>
      <w:color w:val="4D4D4D"/>
      <w:sz w:val="24"/>
      <w:szCs w:val="24"/>
      <w:lang w:eastAsia="en-AU"/>
    </w:rPr>
  </w:style>
  <w:style w:type="character" w:customStyle="1" w:styleId="Heading9Char">
    <w:name w:val="Heading 9 Char"/>
    <w:basedOn w:val="DefaultParagraphFont"/>
    <w:link w:val="Heading9"/>
    <w:semiHidden/>
    <w:rsid w:val="00173924"/>
    <w:rPr>
      <w:rFonts w:eastAsia="Times"/>
      <w:color w:val="4D4D4D"/>
      <w:sz w:val="22"/>
      <w:szCs w:val="22"/>
      <w:lang w:eastAsia="en-AU"/>
    </w:rPr>
  </w:style>
  <w:style w:type="character" w:styleId="FollowedHyperlink">
    <w:name w:val="FollowedHyperlink"/>
    <w:basedOn w:val="DefaultParagraphFont"/>
    <w:uiPriority w:val="99"/>
    <w:semiHidden/>
    <w:unhideWhenUsed/>
    <w:rsid w:val="00173924"/>
    <w:rPr>
      <w:color w:val="954F72" w:themeColor="followedHyperlink"/>
      <w:u w:val="single"/>
    </w:rPr>
  </w:style>
  <w:style w:type="paragraph" w:customStyle="1" w:styleId="msonormal0">
    <w:name w:val="msonormal"/>
    <w:basedOn w:val="Normal"/>
    <w:rsid w:val="00173924"/>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CommentText">
    <w:name w:val="annotation text"/>
    <w:basedOn w:val="Normal"/>
    <w:link w:val="CommentTextChar"/>
    <w:uiPriority w:val="99"/>
    <w:semiHidden/>
    <w:unhideWhenUsed/>
    <w:rsid w:val="00173924"/>
    <w:pPr>
      <w:spacing w:line="240" w:lineRule="auto"/>
    </w:pPr>
    <w:rPr>
      <w:sz w:val="20"/>
    </w:rPr>
  </w:style>
  <w:style w:type="character" w:customStyle="1" w:styleId="CommentTextChar">
    <w:name w:val="Comment Text Char"/>
    <w:basedOn w:val="DefaultParagraphFont"/>
    <w:link w:val="CommentText"/>
    <w:uiPriority w:val="99"/>
    <w:semiHidden/>
    <w:rsid w:val="00173924"/>
  </w:style>
  <w:style w:type="paragraph" w:styleId="CommentSubject">
    <w:name w:val="annotation subject"/>
    <w:basedOn w:val="CommentText"/>
    <w:next w:val="CommentText"/>
    <w:link w:val="CommentSubjectChar"/>
    <w:uiPriority w:val="99"/>
    <w:semiHidden/>
    <w:unhideWhenUsed/>
    <w:rsid w:val="00173924"/>
    <w:rPr>
      <w:b/>
      <w:bCs/>
    </w:rPr>
  </w:style>
  <w:style w:type="character" w:customStyle="1" w:styleId="CommentSubjectChar">
    <w:name w:val="Comment Subject Char"/>
    <w:basedOn w:val="CommentTextChar"/>
    <w:link w:val="CommentSubject"/>
    <w:uiPriority w:val="99"/>
    <w:semiHidden/>
    <w:rsid w:val="00173924"/>
    <w:rPr>
      <w:b/>
      <w:bCs/>
    </w:rPr>
  </w:style>
  <w:style w:type="paragraph" w:styleId="Revision">
    <w:name w:val="Revision"/>
    <w:uiPriority w:val="99"/>
    <w:semiHidden/>
    <w:rsid w:val="00173924"/>
    <w:pPr>
      <w:spacing w:after="0" w:line="240" w:lineRule="auto"/>
    </w:pPr>
  </w:style>
  <w:style w:type="paragraph" w:customStyle="1" w:styleId="WCbullet1">
    <w:name w:val="WC bullet1"/>
    <w:qFormat/>
    <w:rsid w:val="00173924"/>
    <w:pPr>
      <w:shd w:val="clear" w:color="auto" w:fill="FFFFFF"/>
      <w:spacing w:before="120" w:after="0" w:line="256" w:lineRule="auto"/>
      <w:ind w:left="340" w:hanging="340"/>
    </w:pPr>
  </w:style>
  <w:style w:type="paragraph" w:customStyle="1" w:styleId="WCbullet2">
    <w:name w:val="WC bullet2"/>
    <w:rsid w:val="00173924"/>
    <w:pPr>
      <w:shd w:val="clear" w:color="auto" w:fill="FFFFFF"/>
      <w:spacing w:before="80" w:after="0" w:line="264" w:lineRule="auto"/>
      <w:ind w:left="340"/>
    </w:pPr>
  </w:style>
  <w:style w:type="paragraph" w:customStyle="1" w:styleId="BodyEmphasis">
    <w:name w:val="Body – Emphasis"/>
    <w:basedOn w:val="Normal"/>
    <w:qFormat/>
    <w:rsid w:val="00173924"/>
    <w:pPr>
      <w:suppressAutoHyphens/>
      <w:spacing w:before="120" w:after="120" w:line="264" w:lineRule="auto"/>
      <w:ind w:right="-54"/>
    </w:pPr>
    <w:rPr>
      <w:rFonts w:ascii="Verdana" w:eastAsia="Times New Roman" w:hAnsi="Verdana" w:cs="MyriadPro-Light"/>
      <w:color w:val="298FC2"/>
      <w:sz w:val="20"/>
      <w:szCs w:val="24"/>
      <w:lang w:val="en-GB" w:eastAsia="en-AU"/>
    </w:rPr>
  </w:style>
  <w:style w:type="paragraph" w:customStyle="1" w:styleId="Bodycontent">
    <w:name w:val="Body content"/>
    <w:basedOn w:val="Normal"/>
    <w:qFormat/>
    <w:rsid w:val="00173924"/>
    <w:pPr>
      <w:suppressAutoHyphens/>
      <w:spacing w:before="120" w:after="120" w:line="264" w:lineRule="auto"/>
      <w:ind w:right="-54"/>
    </w:pPr>
    <w:rPr>
      <w:rFonts w:ascii="Verdana" w:eastAsia="Times New Roman" w:hAnsi="Verdana" w:cs="MyriadPro-Light"/>
      <w:color w:val="4D4D4D"/>
      <w:sz w:val="20"/>
      <w:szCs w:val="24"/>
      <w:lang w:val="en-GB" w:eastAsia="en-AU"/>
    </w:rPr>
  </w:style>
  <w:style w:type="character" w:styleId="CommentReference">
    <w:name w:val="annotation reference"/>
    <w:basedOn w:val="DefaultParagraphFont"/>
    <w:uiPriority w:val="99"/>
    <w:semiHidden/>
    <w:unhideWhenUsed/>
    <w:rsid w:val="00173924"/>
    <w:rPr>
      <w:sz w:val="16"/>
      <w:szCs w:val="16"/>
    </w:rPr>
  </w:style>
  <w:style w:type="table" w:customStyle="1" w:styleId="WaterCorp1">
    <w:name w:val="WaterCorp1"/>
    <w:basedOn w:val="TableNormal"/>
    <w:uiPriority w:val="99"/>
    <w:rsid w:val="00173924"/>
    <w:pPr>
      <w:spacing w:after="0" w:line="240" w:lineRule="auto"/>
    </w:pPr>
    <w:tblPr>
      <w:tblStyleRow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100" w:beforeAutospacing="1" w:afterLines="0" w:after="100" w:afterAutospacing="1" w:line="240" w:lineRule="auto"/>
      </w:pPr>
      <w:rPr>
        <w:rFonts w:ascii="Arial" w:hAnsi="Arial" w:cs="Arial" w:hint="default"/>
        <w:b/>
        <w:color w:val="FFFFFF" w:themeColor="background1"/>
      </w:rPr>
      <w:tblPr/>
      <w:tcPr>
        <w:shd w:val="clear" w:color="auto" w:fill="084976"/>
      </w:tcPr>
    </w:tblStylePr>
    <w:tblStylePr w:type="band1Horz">
      <w:pPr>
        <w:wordWrap/>
        <w:spacing w:beforeLines="0" w:before="100" w:beforeAutospacing="1" w:afterLines="0" w:after="100" w:afterAutospacing="1" w:line="240" w:lineRule="auto"/>
      </w:pPr>
      <w:rPr>
        <w:rFonts w:ascii="Arial" w:hAnsi="Arial" w:cs="Arial" w:hint="default"/>
        <w:color w:val="084976"/>
        <w:sz w:val="20"/>
        <w:szCs w:val="20"/>
      </w:rPr>
      <w:tblPr/>
      <w:tcPr>
        <w:shd w:val="clear" w:color="auto" w:fill="B8E7F5"/>
      </w:tcPr>
    </w:tblStylePr>
    <w:tblStylePr w:type="band2Horz">
      <w:pPr>
        <w:wordWrap/>
        <w:spacing w:beforeLines="0" w:before="100" w:beforeAutospacing="1" w:afterLines="0" w:after="100" w:afterAutospacing="1" w:line="240" w:lineRule="auto"/>
      </w:pPr>
      <w:rPr>
        <w:rFonts w:ascii="Arial" w:hAnsi="Arial" w:cs="Arial" w:hint="default"/>
        <w:color w:val="084976"/>
        <w:sz w:val="20"/>
        <w:szCs w:val="20"/>
      </w:rPr>
      <w:tblPr/>
      <w:tcPr>
        <w:shd w:val="clear" w:color="auto" w:fill="DCF3FA"/>
      </w:tcPr>
    </w:tblStylePr>
  </w:style>
  <w:style w:type="table" w:customStyle="1" w:styleId="WaterCorp2">
    <w:name w:val="WaterCorp2"/>
    <w:basedOn w:val="TableNormal"/>
    <w:uiPriority w:val="99"/>
    <w:rsid w:val="00173924"/>
    <w:pPr>
      <w:spacing w:after="0" w:line="240" w:lineRule="auto"/>
    </w:pPr>
    <w:tblPr>
      <w:tblStyleRow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100" w:beforeAutospacing="1" w:afterLines="0" w:after="100" w:afterAutospacing="1" w:line="240" w:lineRule="auto"/>
      </w:pPr>
      <w:rPr>
        <w:rFonts w:ascii="Arial" w:hAnsi="Arial" w:cs="Arial" w:hint="default"/>
        <w:b/>
        <w:color w:val="FFFFFF" w:themeColor="background1"/>
      </w:rPr>
      <w:tblPr/>
      <w:tcPr>
        <w:shd w:val="clear" w:color="auto" w:fill="084976"/>
      </w:tcPr>
    </w:tblStylePr>
    <w:tblStylePr w:type="band1Horz">
      <w:pPr>
        <w:wordWrap/>
        <w:spacing w:beforeLines="0" w:before="100" w:beforeAutospacing="1" w:afterLines="0" w:after="100" w:afterAutospacing="1" w:line="240" w:lineRule="auto"/>
      </w:pPr>
      <w:rPr>
        <w:rFonts w:ascii="Arial" w:hAnsi="Arial" w:cs="Arial" w:hint="default"/>
        <w:color w:val="084976"/>
        <w:sz w:val="20"/>
        <w:szCs w:val="20"/>
      </w:rPr>
      <w:tblPr/>
      <w:tcPr>
        <w:shd w:val="clear" w:color="auto" w:fill="B8E7F5"/>
      </w:tcPr>
    </w:tblStylePr>
    <w:tblStylePr w:type="band2Horz">
      <w:pPr>
        <w:wordWrap/>
        <w:spacing w:beforeLines="0" w:before="100" w:beforeAutospacing="1" w:afterLines="0" w:after="100" w:afterAutospacing="1" w:line="240" w:lineRule="auto"/>
      </w:pPr>
      <w:rPr>
        <w:rFonts w:ascii="Arial" w:hAnsi="Arial" w:cs="Arial" w:hint="default"/>
        <w:color w:val="084976"/>
        <w:sz w:val="20"/>
        <w:szCs w:val="20"/>
      </w:rPr>
      <w:tblPr/>
      <w:tcPr>
        <w:shd w:val="clear" w:color="auto" w:fill="DCF3FA"/>
      </w:tcPr>
    </w:tblStylePr>
  </w:style>
  <w:style w:type="table" w:customStyle="1" w:styleId="WaterCorp3">
    <w:name w:val="WaterCorp3"/>
    <w:basedOn w:val="TableNormal"/>
    <w:uiPriority w:val="99"/>
    <w:rsid w:val="00173924"/>
    <w:pPr>
      <w:spacing w:after="0" w:line="240" w:lineRule="auto"/>
    </w:pPr>
    <w:tblPr>
      <w:tblStyleRow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100" w:beforeAutospacing="1" w:afterLines="0" w:after="100" w:afterAutospacing="1" w:line="240" w:lineRule="auto"/>
      </w:pPr>
      <w:rPr>
        <w:rFonts w:ascii="Arial" w:hAnsi="Arial" w:cs="Arial" w:hint="default"/>
        <w:b/>
        <w:color w:val="FFFFFF" w:themeColor="background1"/>
      </w:rPr>
      <w:tblPr/>
      <w:tcPr>
        <w:shd w:val="clear" w:color="auto" w:fill="084976"/>
      </w:tcPr>
    </w:tblStylePr>
    <w:tblStylePr w:type="band1Horz">
      <w:pPr>
        <w:wordWrap/>
        <w:spacing w:beforeLines="0" w:before="100" w:beforeAutospacing="1" w:afterLines="0" w:after="100" w:afterAutospacing="1" w:line="240" w:lineRule="auto"/>
      </w:pPr>
      <w:rPr>
        <w:rFonts w:ascii="Arial" w:hAnsi="Arial" w:cs="Arial" w:hint="default"/>
        <w:color w:val="084976"/>
        <w:sz w:val="20"/>
        <w:szCs w:val="20"/>
      </w:rPr>
      <w:tblPr/>
      <w:tcPr>
        <w:shd w:val="clear" w:color="auto" w:fill="B8E7F5"/>
      </w:tcPr>
    </w:tblStylePr>
    <w:tblStylePr w:type="band2Horz">
      <w:pPr>
        <w:wordWrap/>
        <w:spacing w:beforeLines="0" w:before="100" w:beforeAutospacing="1" w:afterLines="0" w:after="100" w:afterAutospacing="1" w:line="240" w:lineRule="auto"/>
      </w:pPr>
      <w:rPr>
        <w:rFonts w:ascii="Arial" w:hAnsi="Arial" w:cs="Arial" w:hint="default"/>
        <w:color w:val="084976"/>
        <w:sz w:val="20"/>
        <w:szCs w:val="20"/>
      </w:rPr>
      <w:tblPr/>
      <w:tcPr>
        <w:shd w:val="clear" w:color="auto" w:fill="DCF3F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3303">
      <w:bodyDiv w:val="1"/>
      <w:marLeft w:val="0"/>
      <w:marRight w:val="0"/>
      <w:marTop w:val="0"/>
      <w:marBottom w:val="0"/>
      <w:divBdr>
        <w:top w:val="none" w:sz="0" w:space="0" w:color="auto"/>
        <w:left w:val="none" w:sz="0" w:space="0" w:color="auto"/>
        <w:bottom w:val="none" w:sz="0" w:space="0" w:color="auto"/>
        <w:right w:val="none" w:sz="0" w:space="0" w:color="auto"/>
      </w:divBdr>
    </w:div>
    <w:div w:id="830679606">
      <w:bodyDiv w:val="1"/>
      <w:marLeft w:val="0"/>
      <w:marRight w:val="0"/>
      <w:marTop w:val="0"/>
      <w:marBottom w:val="0"/>
      <w:divBdr>
        <w:top w:val="none" w:sz="0" w:space="0" w:color="auto"/>
        <w:left w:val="none" w:sz="0" w:space="0" w:color="auto"/>
        <w:bottom w:val="none" w:sz="0" w:space="0" w:color="auto"/>
        <w:right w:val="none" w:sz="0" w:space="0" w:color="auto"/>
      </w:divBdr>
      <w:divsChild>
        <w:div w:id="785778302">
          <w:marLeft w:val="0"/>
          <w:marRight w:val="0"/>
          <w:marTop w:val="0"/>
          <w:marBottom w:val="160"/>
          <w:divBdr>
            <w:top w:val="none" w:sz="0" w:space="0" w:color="auto"/>
            <w:left w:val="none" w:sz="0" w:space="0" w:color="auto"/>
            <w:bottom w:val="none" w:sz="0" w:space="0" w:color="auto"/>
            <w:right w:val="none" w:sz="0" w:space="0" w:color="auto"/>
          </w:divBdr>
        </w:div>
      </w:divsChild>
    </w:div>
    <w:div w:id="130616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tercorporation.com.au/Help-and-advice/Waterwise/Business/Waterwise-training" TargetMode="External"/><Relationship Id="rId18" Type="http://schemas.openxmlformats.org/officeDocument/2006/relationships/hyperlink" Target="file:///C:\Users\rowlesg0\AppData\Roaming\OpenText\OTEdit\nexus_watercorporation_com_au-otcs\c78013294\C__Users_fieldic1_AppData_Local_OpenText_OTEdit_cache_nexus_watercorporation_com_au-otcs_c78013294_mailto_WEpartnerships%40watercorporation.com.au" TargetMode="External"/><Relationship Id="rId26" Type="http://schemas.openxmlformats.org/officeDocument/2006/relationships/hyperlink" Target="http://www.water.wa.gov.au/__data/assets/pdf_file/0020/1676/87712.pdf" TargetMode="External"/><Relationship Id="rId39" Type="http://schemas.openxmlformats.org/officeDocument/2006/relationships/hyperlink" Target="https://watersensitivecities.org.au/solutions/wsc-index/" TargetMode="External"/><Relationship Id="rId3" Type="http://schemas.openxmlformats.org/officeDocument/2006/relationships/styles" Target="styles.xml"/><Relationship Id="rId21" Type="http://schemas.openxmlformats.org/officeDocument/2006/relationships/hyperlink" Target="https://www.watercorporation.com.au/Help-and-advice/Business-customers/Waterwise-advice/Compare-your-water-use" TargetMode="External"/><Relationship Id="rId34" Type="http://schemas.openxmlformats.org/officeDocument/2006/relationships/hyperlink" Target="https://www.watercorporation.com.au/Waterwise/Waterwise-specialists" TargetMode="External"/><Relationship Id="rId42" Type="http://schemas.openxmlformats.org/officeDocument/2006/relationships/hyperlink" Target="file:///C:\Users\rowlesg0\AppData\Roaming\OpenText\OTEdit\nexus_watercorporation_com_au-otcs\c78013294\C__Users_fieldic1_AppData_Local_OpenText_OTEdit_cache_nexus_watercorporation_com_au-otcs_c78013294_WEpartnerships%40watercorporation.com.au" TargetMode="External"/><Relationship Id="rId47" Type="http://schemas.openxmlformats.org/officeDocument/2006/relationships/hyperlink" Target="file:///C:\Users\rowlesg0\AppData\Roaming\OpenText\OTEdit\nexus_watercorporation_com_au-otcs\c78013294\C__Users_fieldic1_AppData_Local_OpenText_OTEdit_cache_nexus_watercorporation_com_au-otcs_c78013294_mailto_WEpartnerships%40watercorporation.com.a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rowlesg0\AppData\Roaming\OpenText\OTEdit\nexus_watercorporation_com_au-otcs\c78013294\C__Users_fieldic1_AppData_Local_OpenText_OTEdit_cache_nexus_watercorporation_com_au-otcs_c78013294_mailto_waterwise%40dwer.wa.gov.au" TargetMode="External"/><Relationship Id="rId25" Type="http://schemas.openxmlformats.org/officeDocument/2006/relationships/hyperlink" Target="http://www.water.wa.gov.au/licensing/metering-and-measurement/metering-regulations" TargetMode="External"/><Relationship Id="rId33" Type="http://schemas.openxmlformats.org/officeDocument/2006/relationships/hyperlink" Target="file:///C:\Users\rowlesg0\AppData\Roaming\OpenText\OTEdit\nexus_watercorporation_com_au-otcs\c78013294\C__Users_fieldic1_AppData_Local_OpenText_OTEdit_cache_nexus_watercorporation_com_au-otcs_c78013294_mailto_WEpartnerships%40watercorporation.com.au" TargetMode="External"/><Relationship Id="rId38" Type="http://schemas.openxmlformats.org/officeDocument/2006/relationships/hyperlink" Target="https://watersensitivecities.org.au/solutions/wsc-index/" TargetMode="External"/><Relationship Id="rId46" Type="http://schemas.openxmlformats.org/officeDocument/2006/relationships/hyperlink" Target="https://www.newwaterways.org.au/resources/case-studies-fact-sheets/wsud-fact-sheets/" TargetMode="External"/><Relationship Id="rId2" Type="http://schemas.openxmlformats.org/officeDocument/2006/relationships/numbering" Target="numbering.xml"/><Relationship Id="rId16" Type="http://schemas.openxmlformats.org/officeDocument/2006/relationships/hyperlink" Target="file:///C:\Users\rowlesg0\AppData\Roaming\OpenText\OTEdit\nexus_watercorporation_com_au-otcs\c78013294\C__Users_fieldic1_AppData_Local_OpenText_OTEdit_cache_nexus_watercorporation_com_au-otcs_c78013294_mailto_waterwise%40dwer.wa.gov.au" TargetMode="External"/><Relationship Id="rId20" Type="http://schemas.openxmlformats.org/officeDocument/2006/relationships/hyperlink" Target="https://www.watercorporation.com.au/Help-and-advice/Water-issues" TargetMode="External"/><Relationship Id="rId29" Type="http://schemas.openxmlformats.org/officeDocument/2006/relationships/hyperlink" Target="http://www.water.wa.gov.au/__data/assets/pdf_file/0020/7427/QRG-Managing-your-meters.pdf" TargetMode="External"/><Relationship Id="rId41" Type="http://schemas.openxmlformats.org/officeDocument/2006/relationships/hyperlink" Target="file:///C:\Users\fieldic1\AppData\Local\OpenText\OTEdit\cache\nexus_watercorporation_com_au-otcs\c67655773\C__Users_fieldic1_AppData_Local_OpenText_OTEdit_cache_nexus_watercorporation_com_au-otcs_c67655773_Waterwise%20Council%20Program%20-%20Criteria%20development%20-%202019_2020%20-%20draft.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atercorporation.com.au/Help-and-advice/Business-customers" TargetMode="External"/><Relationship Id="rId32" Type="http://schemas.openxmlformats.org/officeDocument/2006/relationships/hyperlink" Target="https://www.watercorporation.com.au/home/education/waterwise-schools-program" TargetMode="External"/><Relationship Id="rId37" Type="http://schemas.openxmlformats.org/officeDocument/2006/relationships/hyperlink" Target="https://watersensitivecities.org.au/" TargetMode="External"/><Relationship Id="rId40" Type="http://schemas.openxmlformats.org/officeDocument/2006/relationships/hyperlink" Target="file:///C:\Users\rowlesg0\AppData\Roaming\OpenText\OTEdit\nexus_watercorporation_com_au-otcs\c78013294\C__Users_fieldic1_AppData_Local_OpenText_OTEdit_cache_nexus_watercorporation_com_au-otcs_c78013294_WEpartnership%40watercorporation.com.au" TargetMode="External"/><Relationship Id="rId45" Type="http://schemas.openxmlformats.org/officeDocument/2006/relationships/hyperlink" Target="https://www.watercorporation.com.au/Waterwise/Waterwise-plants" TargetMode="External"/><Relationship Id="rId5" Type="http://schemas.openxmlformats.org/officeDocument/2006/relationships/webSettings" Target="webSettings.xml"/><Relationship Id="rId15" Type="http://schemas.openxmlformats.org/officeDocument/2006/relationships/hyperlink" Target="file:///C:\Users\rowlesg0\AppData\Roaming\OpenText\OTEdit\nexus_watercorporation_com_au-otcs\c78013294\C__Users_fieldic1_AppData_Local_OpenText_OTEdit_cache_nexus_watercorporation_com_au-otcs_c78013294_mailto_waterwise%40dwer.wa.gov.au" TargetMode="External"/><Relationship Id="rId23" Type="http://schemas.openxmlformats.org/officeDocument/2006/relationships/hyperlink" Target="https://www.smartwatermark.org/products/waterwise/" TargetMode="External"/><Relationship Id="rId28" Type="http://schemas.openxmlformats.org/officeDocument/2006/relationships/hyperlink" Target="https://online.water.wa.gov.au/" TargetMode="External"/><Relationship Id="rId36" Type="http://schemas.openxmlformats.org/officeDocument/2006/relationships/hyperlink" Target="https://www.watercorporation.com.au/-/media/WaterCorp/Documents/Help-and-advice/Waterwise-business-programs/Waterwise-council-program/Waterwise-verge-best-practice-guidelines.pdf" TargetMode="External"/><Relationship Id="rId49"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hyperlink" Target="https://www.watercorporation.com.au/Waterwise/Waterwise-specialists" TargetMode="External"/><Relationship Id="rId31" Type="http://schemas.openxmlformats.org/officeDocument/2006/relationships/hyperlink" Target="http://www.water.wa.gov.au/__data/assets/pdf_file/0019/2665/Metering-your-water-use-DL_Web.pdf" TargetMode="External"/><Relationship Id="rId44" Type="http://schemas.openxmlformats.org/officeDocument/2006/relationships/hyperlink" Target="https://www.irrigationaustralia.com.au/COIE/COIE/Training/Short-Courses/irrigation-efficiency.aspx?ss360SearchTerm=irrigation%20efficien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rowlesg0\AppData\Roaming\OpenText\OTEdit\nexus_watercorporation_com_au-otcs\c78013294\C__Users_fieldic1_AppData_Local_OpenText_OTEdit_cache_nexus_watercorporation_com_au-otcs_c78013294_mailto_WEpartnerships%40watercorporation.com.au" TargetMode="External"/><Relationship Id="rId22" Type="http://schemas.openxmlformats.org/officeDocument/2006/relationships/hyperlink" Target="https://www.waterrating.gov.au/" TargetMode="External"/><Relationship Id="rId27" Type="http://schemas.openxmlformats.org/officeDocument/2006/relationships/hyperlink" Target="http://www.water.wa.gov.au/licensing/metering-and-measurement/metering-regulations" TargetMode="External"/><Relationship Id="rId30" Type="http://schemas.openxmlformats.org/officeDocument/2006/relationships/hyperlink" Target="https://online.water.wa.gov.au/" TargetMode="External"/><Relationship Id="rId35" Type="http://schemas.openxmlformats.org/officeDocument/2006/relationships/hyperlink" Target="https://www.watercorporation.com.au/Help-and-advice/Waterwise-business-programs/Waterwise-Aquatic-Centre-Program/About-our-program" TargetMode="External"/><Relationship Id="rId43" Type="http://schemas.openxmlformats.org/officeDocument/2006/relationships/hyperlink" Target="https://www.watercorporation.com.au/Help-and-advice/Waterwise-business-programs/Waterwise-Development-Program/About-our-program" TargetMode="External"/><Relationship Id="rId48" Type="http://schemas.openxmlformats.org/officeDocument/2006/relationships/hyperlink" Target="file:///C:\Users\rowlesg0\AppData\Roaming\OpenText\OTEdit\nexus_watercorporation_com_au-otcs\c78013294\C__Users_fieldic1_AppData_Local_OpenText_OTEdit_cache_nexus_watercorporation_com_au-otcs_c78013294_mailto_WEpartnerships%40watercorporation.com.au"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hel0\Downloads\Word%20Doc%20-%20portrait%20template_corporate%20(4).dotx" TargetMode="External"/></Relationships>
</file>

<file path=word/theme/theme1.xml><?xml version="1.0" encoding="utf-8"?>
<a:theme xmlns:a="http://schemas.openxmlformats.org/drawingml/2006/main" name="Office Theme">
  <a:themeElements>
    <a:clrScheme name="Water Corporation">
      <a:dk1>
        <a:srgbClr val="002E45"/>
      </a:dk1>
      <a:lt1>
        <a:sysClr val="window" lastClr="FFFFFF"/>
      </a:lt1>
      <a:dk2>
        <a:srgbClr val="084975"/>
      </a:dk2>
      <a:lt2>
        <a:srgbClr val="A3E2F3"/>
      </a:lt2>
      <a:accent1>
        <a:srgbClr val="FFCE57"/>
      </a:accent1>
      <a:accent2>
        <a:srgbClr val="9A443C"/>
      </a:accent2>
      <a:accent3>
        <a:srgbClr val="72A998"/>
      </a:accent3>
      <a:accent4>
        <a:srgbClr val="0AC0DD"/>
      </a:accent4>
      <a:accent5>
        <a:srgbClr val="C2D8DE"/>
      </a:accent5>
      <a:accent6>
        <a:srgbClr val="00517A"/>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8994F-02BD-4471-8100-A15D9031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 portrait template_corporate (4).dotx</Template>
  <TotalTime>1352</TotalTime>
  <Pages>20</Pages>
  <Words>4621</Words>
  <Characters>26343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Peche</dc:creator>
  <cp:lastModifiedBy>Lina Peche</cp:lastModifiedBy>
  <cp:revision>5</cp:revision>
  <cp:lastPrinted>2017-09-15T03:21:00Z</cp:lastPrinted>
  <dcterms:created xsi:type="dcterms:W3CDTF">2024-07-08T04:32:00Z</dcterms:created>
  <dcterms:modified xsi:type="dcterms:W3CDTF">2024-07-16T02:53:00Z</dcterms:modified>
</cp:coreProperties>
</file>