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body>
    <w:sdt>
      <w:sdtPr>
        <w:id w:val="-1839154693"/>
        <w:docPartObj>
          <w:docPartGallery w:val="Cover Pages"/>
          <w:docPartUnique/>
        </w:docPartObj>
        <w:rPr>
          <w:rFonts w:eastAsia="游ゴシック Light" w:eastAsiaTheme="majorEastAsia"/>
          <w:spacing w:val="-10"/>
          <w:kern w:val="28"/>
          <w:sz w:val="72"/>
          <w:szCs w:val="72"/>
        </w:rPr>
      </w:sdtPr>
      <w:sdtEndPr>
        <w:rPr>
          <w:rFonts w:eastAsia="游ゴシック Light" w:eastAsiaTheme="majorEastAsia"/>
          <w:sz w:val="72"/>
          <w:szCs w:val="72"/>
        </w:rPr>
      </w:sdtEndPr>
      <w:sdtContent>
        <w:p w:rsidR="00B73F8A" w:rsidRDefault="00B73F8A" w14:paraId="485693E4" w14:textId="77777777">
          <w:pPr>
            <w:rPr>
              <w:rFonts w:eastAsiaTheme="majorEastAsia"/>
              <w:b/>
              <w:spacing w:val="-10"/>
              <w:kern w:val="28"/>
              <w:sz w:val="72"/>
              <w:szCs w:val="56"/>
            </w:rPr>
          </w:pPr>
          <w:r w:rsidRPr="00B73F8A">
            <w:rPr>
              <w:rFonts w:eastAsiaTheme="majorEastAsia"/>
              <w:b/>
              <w:noProof/>
              <w:spacing w:val="-10"/>
              <w:kern w:val="28"/>
              <w:sz w:val="18"/>
              <w:szCs w:val="18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0AA81978" wp14:editId="6DE5CA23">
                <wp:simplePos x="0" y="0"/>
                <wp:positionH relativeFrom="page">
                  <wp:posOffset>0</wp:posOffset>
                </wp:positionH>
                <wp:positionV relativeFrom="paragraph">
                  <wp:posOffset>-1071831</wp:posOffset>
                </wp:positionV>
                <wp:extent cx="7558405" cy="10696095"/>
                <wp:effectExtent l="0" t="0" r="4445" b="0"/>
                <wp:wrapNone/>
                <wp:docPr id="57" name="Graphic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Graphic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1069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3F8A">
            <w:rPr>
              <w:rFonts w:eastAsiaTheme="majorEastAsia"/>
              <w:b/>
              <w:noProof/>
              <w:spacing w:val="-10"/>
              <w:kern w:val="28"/>
              <w:sz w:val="72"/>
              <w:szCs w:val="56"/>
            </w:rPr>
            <mc:AlternateContent>
              <mc:Choice Requires="wps">
                <w:drawing>
                  <wp:anchor distT="45720" distB="45720" distL="114300" distR="114300" simplePos="0" relativeHeight="251668480" behindDoc="0" locked="1" layoutInCell="1" allowOverlap="0" wp14:anchorId="23888DBD" wp14:editId="48B24A3A">
                    <wp:simplePos x="0" y="0"/>
                    <wp:positionH relativeFrom="column">
                      <wp:posOffset>14605</wp:posOffset>
                    </wp:positionH>
                    <wp:positionV relativeFrom="paragraph">
                      <wp:posOffset>184785</wp:posOffset>
                    </wp:positionV>
                    <wp:extent cx="4495800" cy="3820795"/>
                    <wp:effectExtent l="0" t="0" r="0" b="0"/>
                    <wp:wrapThrough wrapText="bothSides">
                      <wp:wrapPolygon edited="0">
                        <wp:start x="275" y="0"/>
                        <wp:lineTo x="275" y="21431"/>
                        <wp:lineTo x="21234" y="21431"/>
                        <wp:lineTo x="21234" y="0"/>
                        <wp:lineTo x="275" y="0"/>
                      </wp:wrapPolygon>
                    </wp:wrapThrough>
                    <wp:docPr id="5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95800" cy="3820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4F3BCA" w:rsidR="00B73F8A" w:rsidP="004F3BCA" w:rsidRDefault="003D20B6" w14:paraId="3A6755F5" w14:textId="7AE35566">
                                <w:pPr>
                                  <w:pStyle w:val="Title"/>
                                </w:pPr>
                                <w:r>
                                  <w:t>Waterwise Council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23888DBD">
                    <v:stroke joinstyle="miter"/>
                    <v:path gradientshapeok="t" o:connecttype="rect"/>
                  </v:shapetype>
                  <v:shape id="Text Box 2" style="position:absolute;margin-left:1.15pt;margin-top:14.55pt;width:354pt;height:30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spid="_x0000_s1026" o:allowoverlap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KY+QEAAM4DAAAOAAAAZHJzL2Uyb0RvYy54bWysU9uO2yAQfa/Uf0C8N3Zcp5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">
                    <v:textbox>
                      <w:txbxContent>
                        <w:p w:rsidRPr="004F3BCA" w:rsidR="00B73F8A" w:rsidP="004F3BCA" w:rsidRDefault="003D20B6" w14:paraId="3A6755F5" w14:textId="7AE35566">
                          <w:pPr>
                            <w:pStyle w:val="Title"/>
                          </w:pPr>
                          <w:r>
                            <w:t>Waterwise Council</w:t>
                          </w:r>
                        </w:p>
                      </w:txbxContent>
                    </v:textbox>
                    <w10:wrap type="through"/>
                    <w10:anchorlock/>
                  </v:shape>
                </w:pict>
              </mc:Fallback>
            </mc:AlternateContent>
          </w:r>
          <w:r w:rsidRPr="00B73F8A">
            <w:rPr>
              <w:rFonts w:eastAsiaTheme="majorEastAsia"/>
              <w:b/>
              <w:noProof/>
              <w:color w:val="FF0000"/>
              <w:spacing w:val="-10"/>
              <w:kern w:val="28"/>
              <w:sz w:val="72"/>
              <w:szCs w:val="56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7AD6603E" wp14:editId="0D372E2D">
                    <wp:simplePos x="0" y="0"/>
                    <wp:positionH relativeFrom="margin">
                      <wp:posOffset>15875</wp:posOffset>
                    </wp:positionH>
                    <wp:positionV relativeFrom="paragraph">
                      <wp:posOffset>3088005</wp:posOffset>
                    </wp:positionV>
                    <wp:extent cx="3069590" cy="2383790"/>
                    <wp:effectExtent l="0" t="0" r="0" b="0"/>
                    <wp:wrapSquare wrapText="bothSides"/>
                    <wp:docPr id="5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590" cy="2383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B73F8A" w:rsidR="00B73F8A" w:rsidP="002C027E" w:rsidRDefault="003D20B6" w14:paraId="63F6253B" w14:textId="35A522BC">
                                <w:pPr>
                                  <w:pStyle w:val="Subtitle"/>
                                  <w:rPr>
                                    <w:color w:val="084975" w:themeColor="text2"/>
                                  </w:rPr>
                                </w:pPr>
                                <w:r>
                                  <w:rPr>
                                    <w:color w:val="084975" w:themeColor="text2"/>
                                  </w:rPr>
                                  <w:t xml:space="preserve">2023/24 </w:t>
                                </w:r>
                                <w:r>
                                  <w:rPr>
                                    <w:color w:val="084975" w:themeColor="text2"/>
                                  </w:rPr>
                                  <w:br/>
                                </w:r>
                                <w:r w:rsidRPr="003D20B6">
                                  <w:rPr>
                                    <w:color w:val="084975" w:themeColor="text2"/>
                                  </w:rPr>
                                  <w:t xml:space="preserve">Platinum </w:t>
                                </w:r>
                                <w:r>
                                  <w:rPr>
                                    <w:color w:val="084975" w:themeColor="text2"/>
                                  </w:rPr>
                                  <w:t>application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style="position:absolute;margin-left:1.25pt;margin-top:243.15pt;width:241.7pt;height:18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" w14:anchorId="7AD6603E">
                    <v:textbox>
                      <w:txbxContent>
                        <w:p w:rsidRPr="00B73F8A" w:rsidR="00B73F8A" w:rsidP="002C027E" w:rsidRDefault="003D20B6" w14:paraId="63F6253B" w14:textId="35A522BC">
                          <w:pPr>
                            <w:pStyle w:val="Subtitle"/>
                            <w:rPr>
                              <w:color w:val="084975" w:themeColor="text2"/>
                            </w:rPr>
                          </w:pPr>
                          <w:r>
                            <w:rPr>
                              <w:color w:val="084975" w:themeColor="text2"/>
                            </w:rPr>
                            <w:t xml:space="preserve">2023/24 </w:t>
                          </w:r>
                          <w:r>
                            <w:rPr>
                              <w:color w:val="084975" w:themeColor="text2"/>
                            </w:rPr>
                            <w:br/>
                          </w:r>
                          <w:r w:rsidRPr="003D20B6">
                            <w:rPr>
                              <w:color w:val="084975" w:themeColor="text2"/>
                            </w:rPr>
                            <w:t xml:space="preserve">Platinum </w:t>
                          </w:r>
                          <w:r>
                            <w:rPr>
                              <w:color w:val="084975" w:themeColor="text2"/>
                            </w:rPr>
                            <w:t>application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rFonts w:eastAsiaTheme="majorEastAsia"/>
              <w:spacing w:val="-10"/>
              <w:kern w:val="28"/>
              <w:sz w:val="72"/>
              <w:szCs w:val="56"/>
            </w:rPr>
            <w:br w:type="page"/>
          </w:r>
        </w:p>
      </w:sdtContent>
    </w:sdt>
    <w:p w:rsidRPr="000035FE" w:rsidR="008042F6" w:rsidP="00452D7A" w:rsidRDefault="008042F6" w14:paraId="02B8E2ED" w14:textId="0ECA04DE">
      <w:pPr>
        <w:sectPr w:rsidRPr="000035FE" w:rsidR="008042F6" w:rsidSect="000035FE">
          <w:footerReference w:type="default" r:id="rId10"/>
          <w:footerReference w:type="first" r:id="rId11"/>
          <w:pgSz w:w="11906" w:h="16838" w:orient="portrait" w:code="9"/>
          <w:pgMar w:top="1661" w:right="567" w:bottom="1418" w:left="1134" w:header="340" w:footer="624" w:gutter="0"/>
          <w:cols w:space="708"/>
          <w:titlePg/>
          <w:docGrid w:linePitch="360"/>
        </w:sectPr>
      </w:pPr>
    </w:p>
    <w:p w:rsidR="003D20B6" w:rsidP="003D20B6" w:rsidRDefault="003D20B6" w14:paraId="2A369B29" w14:textId="2E0749E6">
      <w:pPr>
        <w:pStyle w:val="Heading2"/>
      </w:pPr>
      <w:bookmarkStart w:name="_Toc171940211" w:id="1"/>
      <w:bookmarkStart w:name="_Toc482790140" w:id="2"/>
      <w:r>
        <w:lastRenderedPageBreak/>
        <w:t xml:space="preserve">Waterwise Council Program </w:t>
      </w:r>
      <w:r w:rsidR="005C0E0A">
        <w:t>O</w:t>
      </w:r>
      <w:r>
        <w:t>verview</w:t>
      </w:r>
      <w:bookmarkEnd w:id="1"/>
    </w:p>
    <w:p w:rsidR="005C0E0A" w:rsidP="002A6B68" w:rsidRDefault="005C0E0A" w14:paraId="2C256C9D" w14:textId="236E5D06">
      <w:pPr>
        <w:pStyle w:val="WCbody"/>
      </w:pPr>
      <w:r w:rsidR="2C9510B7">
        <w:rPr/>
        <w:t xml:space="preserve">Each year, the Waterwise Council Program recognises an eligible Gold Waterwise Council as ‘Platinum’, where extraordinary waterwise leadership has been demonstrated. New Platinum Waterwise Councils are promoted in a range of different ways to show industry and the community that local governments are implementing fantastic and innovative initiatives to save water and build waterwise communities. </w:t>
      </w:r>
    </w:p>
    <w:p w:rsidR="005C0E0A" w:rsidP="002A6B68" w:rsidRDefault="005C0E0A" w14:paraId="1A86B765" w14:textId="7B980015">
      <w:pPr>
        <w:pStyle w:val="WCbody"/>
      </w:pPr>
      <w:r w:rsidRPr="000918F5">
        <w:t xml:space="preserve">Applying for Platinum recognition is </w:t>
      </w:r>
      <w:r w:rsidR="000918F5">
        <w:t>done</w:t>
      </w:r>
      <w:r w:rsidRPr="000918F5">
        <w:t xml:space="preserve"> at the </w:t>
      </w:r>
      <w:r w:rsidR="000918F5">
        <w:t xml:space="preserve">same </w:t>
      </w:r>
      <w:r w:rsidRPr="000918F5">
        <w:t xml:space="preserve">time </w:t>
      </w:r>
      <w:r w:rsidR="000918F5">
        <w:t>as</w:t>
      </w:r>
      <w:r w:rsidRPr="000918F5">
        <w:t xml:space="preserve"> submitting the annual Waterwise Council Action Plan Annual Report</w:t>
      </w:r>
      <w:r w:rsidR="000918F5">
        <w:t>,</w:t>
      </w:r>
      <w:r w:rsidRPr="000918F5">
        <w:t xml:space="preserve"> by completing an additional Application Form below.</w:t>
      </w:r>
    </w:p>
    <w:p w:rsidR="000918F5" w:rsidP="002A6B68" w:rsidRDefault="005C0E0A" w14:paraId="6A63D100" w14:textId="3E997396">
      <w:pPr>
        <w:pStyle w:val="WCbody"/>
      </w:pPr>
      <w:r w:rsidR="2C9510B7">
        <w:rPr/>
        <w:t xml:space="preserve">Judging of the Platinum Waterwise Council of the Year is based on your below application, </w:t>
      </w:r>
      <w:proofErr w:type="gramStart"/>
      <w:r w:rsidR="2C9510B7">
        <w:rPr/>
        <w:t>Gold</w:t>
      </w:r>
      <w:proofErr w:type="gramEnd"/>
      <w:r w:rsidR="2C9510B7">
        <w:rPr/>
        <w:t xml:space="preserve"> actions/updates, and water management. There is a limit of 3 Platinum actions, so please provide as much detail as possible to support your submission. Platinum Actions must have been completed between October 2023 to October 2024.</w:t>
      </w:r>
    </w:p>
    <w:p w:rsidR="000918F5" w:rsidP="002A6B68" w:rsidRDefault="000918F5" w14:paraId="02439A8E" w14:textId="77777777">
      <w:pPr>
        <w:pStyle w:val="WCbody"/>
      </w:pPr>
    </w:p>
    <w:p w:rsidRPr="00A13F2E" w:rsidR="003D20B6" w:rsidP="000918F5" w:rsidRDefault="003D20B6" w14:paraId="06D9FE8A" w14:textId="46B1EEF9">
      <w:pPr>
        <w:pStyle w:val="WCbody"/>
      </w:pPr>
      <w:r w:rsidRPr="000918F5">
        <w:t>To apply for Platinum, eligible Gold Waterwise Councils must provide the following:</w:t>
      </w:r>
    </w:p>
    <w:p w:rsidRPr="00A13F2E" w:rsidR="003D20B6" w:rsidP="005C0E0A" w:rsidRDefault="003D20B6" w14:paraId="7406A9C7" w14:textId="77777777">
      <w:pPr>
        <w:pStyle w:val="WCbullet"/>
      </w:pPr>
      <w:r>
        <w:t>A</w:t>
      </w:r>
      <w:r w:rsidRPr="00A13F2E">
        <w:t xml:space="preserve"> </w:t>
      </w:r>
      <w:r w:rsidRPr="005C0E0A">
        <w:rPr>
          <w:b/>
          <w:bCs/>
        </w:rPr>
        <w:t>Waterwise Council Action Plan</w:t>
      </w:r>
      <w:r w:rsidRPr="00A13F2E">
        <w:t xml:space="preserve"> and/or </w:t>
      </w:r>
      <w:r w:rsidRPr="005C0E0A">
        <w:rPr>
          <w:b/>
          <w:bCs/>
        </w:rPr>
        <w:t>Annual Report</w:t>
      </w:r>
      <w:r w:rsidRPr="00A13F2E">
        <w:t>.</w:t>
      </w:r>
    </w:p>
    <w:p w:rsidR="003D20B6" w:rsidP="005C0E0A" w:rsidRDefault="003D20B6" w14:paraId="3EAC3998" w14:textId="77777777">
      <w:pPr>
        <w:pStyle w:val="WCbullet"/>
      </w:pPr>
      <w:r w:rsidRPr="00A13F2E">
        <w:t xml:space="preserve">Provide updates on all </w:t>
      </w:r>
      <w:r w:rsidRPr="005C0E0A">
        <w:rPr>
          <w:b/>
          <w:bCs/>
        </w:rPr>
        <w:t>Waterwise Gold actions</w:t>
      </w:r>
      <w:r w:rsidRPr="00A13F2E">
        <w:t>.</w:t>
      </w:r>
    </w:p>
    <w:p w:rsidRPr="00437B30" w:rsidR="005C0E0A" w:rsidP="005C0E0A" w:rsidRDefault="005C0E0A" w14:paraId="7FEE8B06" w14:textId="77777777">
      <w:pPr>
        <w:pStyle w:val="WCbullet"/>
        <w:numPr>
          <w:ilvl w:val="0"/>
          <w:numId w:val="0"/>
        </w:numPr>
        <w:ind w:left="340"/>
      </w:pPr>
    </w:p>
    <w:p w:rsidRPr="00437B30" w:rsidR="003D20B6" w:rsidP="002A6B68" w:rsidRDefault="003D20B6" w14:paraId="702A5142" w14:textId="77777777">
      <w:pPr>
        <w:pStyle w:val="WCbody"/>
      </w:pPr>
      <w:r w:rsidRPr="00437B30">
        <w:t>And the following in this application form:</w:t>
      </w:r>
    </w:p>
    <w:p w:rsidRPr="00A13F2E" w:rsidR="003D20B6" w:rsidP="002A6B68" w:rsidRDefault="003D20B6" w14:paraId="227C5766" w14:textId="77777777">
      <w:pPr>
        <w:pStyle w:val="WCbullet"/>
      </w:pPr>
      <w:r w:rsidRPr="00A13F2E">
        <w:t xml:space="preserve">Write a </w:t>
      </w:r>
      <w:r w:rsidRPr="00A13F2E">
        <w:rPr>
          <w:b/>
        </w:rPr>
        <w:t>500-word justification</w:t>
      </w:r>
      <w:r w:rsidRPr="00A13F2E">
        <w:t xml:space="preserve"> about why your local government should be recognised as the Platinum Waterwise Council of the Year.</w:t>
      </w:r>
    </w:p>
    <w:p w:rsidR="003D20B6" w:rsidP="002A6B68" w:rsidRDefault="003D20B6" w14:paraId="1731B8CD" w14:textId="77777777">
      <w:pPr>
        <w:pStyle w:val="WCbullet"/>
      </w:pPr>
      <w:r w:rsidRPr="00A13F2E">
        <w:t xml:space="preserve">Provide </w:t>
      </w:r>
      <w:r w:rsidRPr="00A13F2E">
        <w:rPr>
          <w:b/>
        </w:rPr>
        <w:t>your top 3 new actions</w:t>
      </w:r>
      <w:r w:rsidRPr="00A13F2E">
        <w:t xml:space="preserve"> from the year that goes </w:t>
      </w:r>
      <w:r w:rsidRPr="00A13F2E">
        <w:rPr>
          <w:b/>
        </w:rPr>
        <w:t>above and beyond ‘business as usual’</w:t>
      </w:r>
      <w:r w:rsidRPr="00A13F2E">
        <w:t xml:space="preserve"> and demonstrates innovation and contribution to creating waterwise communities. </w:t>
      </w:r>
    </w:p>
    <w:p w:rsidR="005C0E0A" w:rsidP="005C0E0A" w:rsidRDefault="005C0E0A" w14:paraId="5BCF8B68" w14:textId="77777777">
      <w:pPr>
        <w:spacing w:after="240" w:line="264" w:lineRule="auto"/>
        <w:ind w:left="720"/>
      </w:pPr>
    </w:p>
    <w:p w:rsidR="003D20B6" w:rsidP="003D20B6" w:rsidRDefault="00685B97" w14:paraId="08C9585B" w14:textId="1F430E85">
      <w:pPr>
        <w:pStyle w:val="Heading2"/>
      </w:pPr>
      <w:bookmarkStart w:name="_Toc171940212" w:id="3"/>
      <w:r>
        <w:t>Benefits of</w:t>
      </w:r>
      <w:r w:rsidR="003D20B6">
        <w:t xml:space="preserve"> Platinum Waterwise Council of the Year</w:t>
      </w:r>
      <w:bookmarkEnd w:id="3"/>
    </w:p>
    <w:p w:rsidRPr="00437B30" w:rsidR="003D20B6" w:rsidP="003D20B6" w:rsidRDefault="003D20B6" w14:paraId="2F4F63AA" w14:textId="77777777"/>
    <w:p w:rsidR="003D20B6" w:rsidP="002A6B68" w:rsidRDefault="003D20B6" w14:paraId="13AF4AF9" w14:textId="0C35F690">
      <w:pPr>
        <w:pStyle w:val="WCbody"/>
      </w:pPr>
      <w:r w:rsidR="2C9510B7">
        <w:rPr/>
        <w:t>Winner of the Platinum Waterwise Council of the Year will be able to access:</w:t>
      </w:r>
    </w:p>
    <w:p w:rsidR="003D20B6" w:rsidP="002A6B68" w:rsidRDefault="003D20B6" w14:paraId="46DC009B" w14:textId="55B82C69">
      <w:pPr>
        <w:pStyle w:val="WCbullet"/>
        <w:rPr/>
      </w:pPr>
      <w:r w:rsidR="2C9510B7">
        <w:rPr/>
        <w:t>An additional $10,000 on top of the usual $10,000 of available co-funding (total of $20,000) through the Waterwise Greening Scheme for one year only. The Platinum winner must adhere to the Scheme’s Terms and Conditions.</w:t>
      </w:r>
    </w:p>
    <w:p w:rsidRPr="00A13F2E" w:rsidR="003D20B6" w:rsidP="002A6B68" w:rsidRDefault="003D20B6" w14:paraId="01102576" w14:textId="2632D0C2">
      <w:pPr>
        <w:pStyle w:val="WCbullet"/>
        <w:rPr/>
      </w:pPr>
      <w:r w:rsidR="2C9510B7">
        <w:rPr/>
        <w:t>Platinum Waterwise Councils receive priority to Waterwise opportunities as they become available throughout the year.</w:t>
      </w:r>
    </w:p>
    <w:bookmarkEnd w:id="2"/>
    <w:p w:rsidR="003D20B6" w:rsidP="000035FE" w:rsidRDefault="003D20B6" w14:paraId="19F8F7A4" w14:textId="77777777">
      <w:pPr>
        <w:pStyle w:val="Heading2"/>
      </w:pPr>
    </w:p>
    <w:p w:rsidR="003D20B6" w:rsidP="003D20B6" w:rsidRDefault="003D20B6" w14:paraId="073FF546" w14:textId="77777777"/>
    <w:p w:rsidR="003D20B6" w:rsidP="003D20B6" w:rsidRDefault="003D20B6" w14:paraId="16927171" w14:textId="77777777"/>
    <w:p w:rsidR="003D20B6" w:rsidP="003D20B6" w:rsidRDefault="003D20B6" w14:paraId="00755E6D" w14:textId="77777777"/>
    <w:p w:rsidR="003D20B6" w:rsidP="003D20B6" w:rsidRDefault="003D20B6" w14:paraId="68004343" w14:textId="77777777"/>
    <w:p w:rsidRPr="003D20B6" w:rsidR="003D20B6" w:rsidP="003D20B6" w:rsidRDefault="003D20B6" w14:paraId="53C703CF" w14:textId="77777777"/>
    <w:p w:rsidR="000035FE" w:rsidP="000035FE" w:rsidRDefault="000918F5" w14:paraId="1EA4A5CC" w14:textId="15163AAA">
      <w:pPr>
        <w:pStyle w:val="Heading2"/>
      </w:pPr>
      <w:bookmarkStart w:name="_Toc171940213" w:id="4"/>
      <w:r>
        <w:lastRenderedPageBreak/>
        <w:t>Platinum a</w:t>
      </w:r>
      <w:r w:rsidR="003D20B6">
        <w:t>pplication form</w:t>
      </w:r>
      <w:bookmarkEnd w:id="4"/>
      <w:r w:rsidR="003D20B6">
        <w:t xml:space="preserve"> </w:t>
      </w:r>
    </w:p>
    <w:p w:rsidRPr="003D20B6" w:rsidR="003D20B6" w:rsidP="003D20B6" w:rsidRDefault="003D20B6" w14:paraId="7F0C46A6" w14:textId="77777777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802"/>
        <w:gridCol w:w="7053"/>
      </w:tblGrid>
      <w:tr w:rsidR="003D20B6" w:rsidTr="2C9510B7" w14:paraId="5A277F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37B30" w:rsidR="003D20B6" w:rsidP="006A1C55" w:rsidRDefault="003D20B6" w14:paraId="49246569" w14:textId="77777777">
            <w:pPr>
              <w:pStyle w:val="WCbody"/>
              <w:tabs>
                <w:tab w:val="left" w:pos="1545"/>
              </w:tabs>
              <w:spacing w:before="0"/>
              <w:rPr>
                <w:b w:val="0"/>
                <w:bCs w:val="0"/>
              </w:rPr>
            </w:pPr>
            <w:r>
              <w:t>C</w:t>
            </w:r>
            <w:r w:rsidRPr="00437B30">
              <w:t>ontact details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37B30" w:rsidR="003D20B6" w:rsidP="006A1C55" w:rsidRDefault="003D20B6" w14:paraId="14534916" w14:textId="77777777">
            <w:pPr>
              <w:pStyle w:val="WCbody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3D20B6" w:rsidTr="2C9510B7" w14:paraId="70F834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3856E9AC" w14:textId="77777777">
            <w:pPr>
              <w:pStyle w:val="WCbody"/>
              <w:tabs>
                <w:tab w:val="left" w:pos="1545"/>
              </w:tabs>
              <w:spacing w:before="0"/>
              <w:rPr>
                <w:color w:val="084975"/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Local Government: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794F443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="003D20B6" w:rsidTr="2C9510B7" w14:paraId="35ACF7C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7D0D0DC1" w14:textId="77777777">
            <w:pPr>
              <w:pStyle w:val="WCbody"/>
              <w:tabs>
                <w:tab w:val="left" w:pos="1545"/>
              </w:tabs>
              <w:spacing w:before="0"/>
              <w:rPr>
                <w:color w:val="084975"/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Contact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78D59B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="003D20B6" w:rsidTr="2C9510B7" w14:paraId="13042C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47A9C549" w14:textId="77777777">
            <w:pPr>
              <w:pStyle w:val="WCbody"/>
              <w:tabs>
                <w:tab w:val="left" w:pos="1545"/>
              </w:tabs>
              <w:spacing w:before="0"/>
              <w:rPr>
                <w:color w:val="084975"/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Phone 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57026C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="003D20B6" w:rsidTr="2C9510B7" w14:paraId="3621E19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2235194A" w14:textId="77777777">
            <w:pPr>
              <w:pStyle w:val="WCbody"/>
              <w:tabs>
                <w:tab w:val="left" w:pos="1545"/>
              </w:tabs>
              <w:spacing w:before="0"/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Email 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6A1802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="003D20B6" w:rsidTr="2C9510B7" w14:paraId="303965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72A998" w:themeFill="accent3"/>
            <w:tcMar/>
            <w:vAlign w:val="center"/>
          </w:tcPr>
          <w:p w:rsidRPr="00437B30" w:rsidR="003D20B6" w:rsidP="006A1C55" w:rsidRDefault="003D20B6" w14:paraId="4CD76CF0" w14:textId="77777777">
            <w:pPr>
              <w:pStyle w:val="WCbody"/>
              <w:tabs>
                <w:tab w:val="left" w:pos="1545"/>
              </w:tabs>
              <w:spacing w:before="0"/>
              <w:rPr>
                <w:b w:val="0"/>
                <w:color w:val="FFFFFF" w:themeColor="background1"/>
              </w:rPr>
            </w:pPr>
            <w:r w:rsidRPr="00437B30">
              <w:rPr>
                <w:color w:val="FFFFFF" w:themeColor="background1"/>
              </w:rPr>
              <w:t>Platinum Application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72A998" w:themeFill="accent3"/>
            <w:tcMar/>
            <w:vAlign w:val="center"/>
          </w:tcPr>
          <w:p w:rsidRPr="00437B30" w:rsidR="003D20B6" w:rsidP="006A1C55" w:rsidRDefault="003D20B6" w14:paraId="7F7B174A" w14:textId="77777777">
            <w:pPr>
              <w:pStyle w:val="WCbody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37B30">
              <w:rPr>
                <w:b/>
                <w:color w:val="FFFFFF" w:themeColor="background1"/>
              </w:rPr>
              <w:t>Commentary</w:t>
            </w:r>
          </w:p>
        </w:tc>
      </w:tr>
      <w:tr w:rsidR="003D20B6" w:rsidTr="2C9510B7" w14:paraId="2E7AA3E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24F79D78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Please provide a 500-word explanation about why your local government should be the next ‘Platinum Waterwise Council of the Year’ and how your actions are contributing to creating waterwise cities and communities.</w:t>
            </w:r>
          </w:p>
          <w:p w:rsidRPr="004C4B83" w:rsidR="003D20B6" w:rsidP="006A1C55" w:rsidRDefault="003D20B6" w14:paraId="4A60C063" w14:textId="77777777">
            <w:pPr>
              <w:ind w:left="340"/>
              <w:rPr>
                <w:sz w:val="20"/>
                <w:szCs w:val="18"/>
              </w:rPr>
            </w:pPr>
          </w:p>
          <w:p w:rsidRPr="004C4B83" w:rsidR="003D20B6" w:rsidP="006A1C55" w:rsidRDefault="003D20B6" w14:paraId="7CC16DDA" w14:textId="77777777">
            <w:pPr>
              <w:pStyle w:val="WCbody"/>
              <w:tabs>
                <w:tab w:val="left" w:pos="1545"/>
              </w:tabs>
              <w:spacing w:before="0"/>
              <w:rPr>
                <w:color w:val="084975"/>
                <w:sz w:val="20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23A046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 xml:space="preserve">500 words </w:t>
            </w:r>
            <w:proofErr w:type="gramStart"/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max</w:t>
            </w:r>
            <w:proofErr w:type="gramEnd"/>
          </w:p>
          <w:p w:rsidRPr="006A1C55" w:rsidR="003D20B6" w:rsidP="006A1C55" w:rsidRDefault="003D20B6" w14:paraId="56CBAA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</w:p>
          <w:p w:rsidRPr="006A1C55" w:rsidR="003D20B6" w:rsidP="006A1C55" w:rsidRDefault="003D20B6" w14:paraId="5E57355A" w14:textId="2C4AD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Our local government…</w:t>
            </w:r>
          </w:p>
          <w:p w:rsidRPr="006A1C55" w:rsidR="003D20B6" w:rsidP="006A1C55" w:rsidRDefault="003D20B6" w14:paraId="52A698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</w:p>
          <w:p w:rsidRPr="006A1C55" w:rsidR="003D20B6" w:rsidP="006A1C55" w:rsidRDefault="003D20B6" w14:paraId="5C2CF3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What are we looking for?</w:t>
            </w:r>
          </w:p>
          <w:p w:rsidRPr="006A1C55" w:rsidR="003D20B6" w:rsidP="006A1C55" w:rsidRDefault="003D20B6" w14:paraId="4378CF59" w14:textId="77777777">
            <w:pPr>
              <w:numPr>
                <w:ilvl w:val="1"/>
                <w:numId w:val="6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Innovation and collaboration</w:t>
            </w:r>
          </w:p>
          <w:p w:rsidRPr="006A1C55" w:rsidR="003D20B6" w:rsidP="006A1C55" w:rsidRDefault="003D20B6" w14:paraId="0CB75B4F" w14:textId="77777777">
            <w:pPr>
              <w:numPr>
                <w:ilvl w:val="1"/>
                <w:numId w:val="6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Water savings and best practice</w:t>
            </w:r>
          </w:p>
          <w:p w:rsidRPr="006A1C55" w:rsidR="003D20B6" w:rsidP="006A1C55" w:rsidRDefault="003D20B6" w14:paraId="71368E3C" w14:textId="77777777">
            <w:pPr>
              <w:numPr>
                <w:ilvl w:val="1"/>
                <w:numId w:val="6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Community involvement and engagement</w:t>
            </w:r>
          </w:p>
          <w:p w:rsidRPr="006A1C55" w:rsidR="003D20B6" w:rsidP="006A1C55" w:rsidRDefault="003D20B6" w14:paraId="54FB77E6" w14:textId="77777777">
            <w:pPr>
              <w:numPr>
                <w:ilvl w:val="1"/>
                <w:numId w:val="6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Leadership and vision</w:t>
            </w:r>
          </w:p>
          <w:p w:rsidRPr="006A1C55" w:rsidR="003D20B6" w:rsidP="006A1C55" w:rsidRDefault="003D20B6" w14:paraId="4E33A62B" w14:textId="77777777">
            <w:pPr>
              <w:pStyle w:val="WCbody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18"/>
                <w:lang w:eastAsia="en-AU"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</w:p>
        </w:tc>
      </w:tr>
      <w:tr w:rsidRPr="00A13F2E" w:rsidR="003D20B6" w:rsidTr="2C9510B7" w14:paraId="5527F7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72A998" w:themeFill="accent3"/>
            <w:tcMar/>
            <w:vAlign w:val="center"/>
          </w:tcPr>
          <w:p w:rsidRPr="00437B30" w:rsidR="003D20B6" w:rsidP="006A1C55" w:rsidRDefault="003D20B6" w14:paraId="31EDA390" w14:textId="77777777">
            <w:pPr>
              <w:rPr>
                <w:b w:val="0"/>
                <w:bCs w:val="0"/>
                <w:color w:val="FFFFFF" w:themeColor="background1"/>
              </w:rPr>
            </w:pPr>
            <w:r w:rsidRPr="00437B30">
              <w:rPr>
                <w:color w:val="FFFFFF" w:themeColor="background1"/>
              </w:rPr>
              <w:t>Platinum Action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72A998" w:themeFill="accent3"/>
            <w:tcMar/>
            <w:vAlign w:val="center"/>
          </w:tcPr>
          <w:p w:rsidRPr="00437B30" w:rsidR="003D20B6" w:rsidP="006A1C55" w:rsidRDefault="003D20B6" w14:paraId="04A8A7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37B30">
              <w:rPr>
                <w:b/>
                <w:bCs/>
                <w:color w:val="FFFFFF" w:themeColor="background1"/>
              </w:rPr>
              <w:t>Commentary</w:t>
            </w:r>
          </w:p>
        </w:tc>
      </w:tr>
      <w:tr w:rsidRPr="00A13F2E" w:rsidR="003D20B6" w:rsidTr="2C9510B7" w14:paraId="690E3A5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793F0252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Platinum Action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014903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Pr="00A13F2E" w:rsidR="003D20B6" w:rsidTr="2C9510B7" w14:paraId="1F0775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61DFF244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Water Sensitive Cities indicator/s: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675E12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Refer to the WCAP template</w:t>
            </w:r>
          </w:p>
        </w:tc>
      </w:tr>
      <w:tr w:rsidRPr="00A13F2E" w:rsidR="003D20B6" w:rsidTr="2C9510B7" w14:paraId="2CC199B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7C3EB2BA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Summary: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0918F5" w14:paraId="0C5B7C70" w14:textId="50206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Summary</w:t>
            </w:r>
            <w:r w:rsidRPr="006A1C55" w:rsidR="003D20B6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 xml:space="preserve"> of the action/initiative.</w:t>
            </w:r>
          </w:p>
        </w:tc>
      </w:tr>
      <w:tr w:rsidRPr="00A13F2E" w:rsidR="003D20B6" w:rsidTr="2C9510B7" w14:paraId="1EB503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1A3226AC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Timeframes: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110242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Delivery times of initiative/program</w:t>
            </w:r>
          </w:p>
        </w:tc>
      </w:tr>
      <w:tr w:rsidRPr="00A13F2E" w:rsidR="003D20B6" w:rsidTr="2C9510B7" w14:paraId="0025187F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21623B56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Objectives and benefits: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508B03FE" w14:textId="4E12D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Benefits to your local government/community/environment/water cycle balance?</w:t>
            </w:r>
          </w:p>
        </w:tc>
      </w:tr>
      <w:tr w:rsidRPr="00A13F2E" w:rsidR="003D20B6" w:rsidTr="2C9510B7" w14:paraId="0BADB6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2A295EDC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What did you 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1028E3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 xml:space="preserve">What actions were taken to deliver the action/initiative? What did your local government do, change, or implement? Did the action/initiative require any specific equipment/innovation/specialist? Did you use any Waterwise Specialists or Waterwise Approved products </w:t>
            </w:r>
            <w:proofErr w:type="gramStart"/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e.g.</w:t>
            </w:r>
            <w:proofErr w:type="gramEnd"/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 xml:space="preserve"> plumber, garden centre, plants etc.?</w:t>
            </w:r>
          </w:p>
        </w:tc>
      </w:tr>
      <w:tr w:rsidRPr="00A13F2E" w:rsidR="003D20B6" w:rsidTr="2C9510B7" w14:paraId="6AEF0B3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224B44AC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Key outcomes: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3C963E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What outcomes did you achieve? (</w:t>
            </w:r>
            <w:proofErr w:type="gramStart"/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E.g.</w:t>
            </w:r>
            <w:proofErr w:type="gramEnd"/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 xml:space="preserve"> clear policy direction, increased public awareness)? How much water did/will you save? (</w:t>
            </w:r>
            <w:proofErr w:type="gramStart"/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I.e.</w:t>
            </w:r>
            <w:proofErr w:type="gramEnd"/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 xml:space="preserve"> litres/year.) What was the attendee participation rate or community reach? Are there any estimated annual financial savings (existing or expected) associated with this action/initiative? Are there any additional savings, such as electricity costs or reduced temperatures/ carbon dioxide?</w:t>
            </w:r>
          </w:p>
        </w:tc>
      </w:tr>
      <w:tr w:rsidRPr="00A13F2E" w:rsidR="003D20B6" w:rsidTr="2C9510B7" w14:paraId="027051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6F8D7EA3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Learnings: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22402EA0" w14:textId="60189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What is your council doing to maintain water efficiency and continue to make progress towards a waterwise city?  (</w:t>
            </w:r>
            <w:r w:rsidRPr="006A1C55" w:rsidR="000918F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Staff</w:t>
            </w: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 xml:space="preserve"> training, additional action/initiatives, new policies, community engagement, water use monitoring).</w:t>
            </w:r>
          </w:p>
          <w:p w:rsidRPr="006A1C55" w:rsidR="003D20B6" w:rsidP="006A1C55" w:rsidRDefault="003D20B6" w14:paraId="134969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Did the action/initiative experience any challenges and how did you overcome these?</w:t>
            </w:r>
          </w:p>
        </w:tc>
      </w:tr>
      <w:tr w:rsidRPr="00A13F2E" w:rsidR="003D20B6" w:rsidTr="2C9510B7" w14:paraId="4358576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29FD319B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Next Steps: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7164CE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>What is next for the project? Will this project be replicated in other areas of your LGA? Is there a maintenance plan if relevant?</w:t>
            </w:r>
          </w:p>
        </w:tc>
      </w:tr>
      <w:tr w:rsidRPr="00A13F2E" w:rsidR="003D20B6" w:rsidTr="2C9510B7" w14:paraId="7DE79E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2F1EAF2A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Evidence: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6A1C55" w:rsidR="003D20B6" w:rsidP="006A1C55" w:rsidRDefault="003D20B6" w14:paraId="4732AB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</w:pP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t xml:space="preserve">Please include links to relevant documentation, such as policies, strategy documents and reports. If a document is available online, feel </w:t>
            </w:r>
            <w:r w:rsidRPr="006A1C55">
              <w:rPr>
                <w:i/>
                <w:iCs/>
                <w14:textFill>
                  <w14:solidFill>
                    <w14:srgbClr w14:val="084976">
                      <w14:alpha w14:val="50000"/>
                    </w14:srgbClr>
                  </w14:solidFill>
                </w14:textFill>
              </w:rPr>
              <w:lastRenderedPageBreak/>
              <w:t>free to include a hyperlink. Where relevant, please also provide additional evidence (such as copies of newsletters, articles, social media posts, photos etc.) as an appendix.</w:t>
            </w:r>
          </w:p>
        </w:tc>
      </w:tr>
      <w:tr w:rsidRPr="00A13F2E" w:rsidR="003D20B6" w:rsidTr="2C9510B7" w14:paraId="30407CC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72A998" w:themeFill="accent3"/>
            <w:tcMar/>
            <w:vAlign w:val="center"/>
          </w:tcPr>
          <w:p w:rsidRPr="00437B30" w:rsidR="003D20B6" w:rsidP="006A1C55" w:rsidRDefault="003D20B6" w14:paraId="39BCA5FB" w14:textId="053A80EC">
            <w:pPr>
              <w:rPr>
                <w:b w:val="0"/>
                <w:bCs w:val="0"/>
                <w:color w:val="FFFFFF" w:themeColor="background1"/>
              </w:rPr>
            </w:pPr>
            <w:r w:rsidRPr="2C9510B7" w:rsidR="2C9510B7">
              <w:rPr>
                <w:color w:val="FFFFFF" w:themeColor="background1" w:themeTint="FF" w:themeShade="FF"/>
              </w:rPr>
              <w:t>Platinum Action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72A998" w:themeFill="accent3"/>
            <w:tcMar/>
            <w:vAlign w:val="center"/>
          </w:tcPr>
          <w:p w:rsidRPr="00437B30" w:rsidR="003D20B6" w:rsidP="2C9510B7" w:rsidRDefault="003D20B6" w14:paraId="153869D3" w14:textId="416A30FC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color w:val="FFFFFF" w:themeColor="background1"/>
              </w:rPr>
            </w:pPr>
            <w:r w:rsidRPr="2C9510B7" w:rsidR="2C9510B7">
              <w:rPr>
                <w:b w:val="1"/>
                <w:bCs w:val="1"/>
                <w:color w:val="FFFFFF" w:themeColor="background1" w:themeTint="FF" w:themeShade="FF"/>
              </w:rPr>
              <w:t>Commentary</w:t>
            </w:r>
          </w:p>
        </w:tc>
      </w:tr>
      <w:tr w:rsidRPr="00A13F2E" w:rsidR="003D20B6" w:rsidTr="2C9510B7" w14:paraId="580FD6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34FE94F6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Platinum Action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25A578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Pr="00A13F2E" w:rsidR="003D20B6" w:rsidTr="2C9510B7" w14:paraId="0222C62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72A2F050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Water Sensitive Cities indicator/s: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6FEA14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Pr="00A13F2E" w:rsidR="003D20B6" w:rsidTr="2C9510B7" w14:paraId="4776D0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0B17AB4B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Summary: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261324C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Pr="00A13F2E" w:rsidR="003D20B6" w:rsidTr="2C9510B7" w14:paraId="0545FBF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342AD1BA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Timeframes: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69BCA6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Pr="00A13F2E" w:rsidR="003D20B6" w:rsidTr="2C9510B7" w14:paraId="2D4B92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68DF506C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Objectives and benefits: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5A1D337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Pr="00A13F2E" w:rsidR="003D20B6" w:rsidTr="2C9510B7" w14:paraId="78348E18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472EDD4E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What did you 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6BECD8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Pr="00A13F2E" w:rsidR="003D20B6" w:rsidTr="2C9510B7" w14:paraId="716727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133C1EBD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Key outcomes: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0474016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Pr="00A13F2E" w:rsidR="003D20B6" w:rsidTr="2C9510B7" w14:paraId="1F4BF8F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1D69444E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Learnings: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6A6E29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Pr="00A13F2E" w:rsidR="003D20B6" w:rsidTr="2C9510B7" w14:paraId="75D606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4099E8BA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Next Steps: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6B8203B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9EF0" w:themeColor="text2" w:themeTint="99"/>
                <w:sz w:val="20"/>
                <w:szCs w:val="18"/>
              </w:rPr>
            </w:pPr>
          </w:p>
        </w:tc>
      </w:tr>
      <w:tr w:rsidRPr="00A13F2E" w:rsidR="003D20B6" w:rsidTr="2C9510B7" w14:paraId="296C129F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2ED00001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Evidence: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7C9CE0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Pr="00A13F2E" w:rsidR="003D20B6" w:rsidTr="2C9510B7" w14:paraId="3576BC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72A998" w:themeFill="accent3"/>
            <w:tcMar/>
            <w:vAlign w:val="center"/>
          </w:tcPr>
          <w:p w:rsidRPr="00437B30" w:rsidR="003D20B6" w:rsidP="006A1C55" w:rsidRDefault="003D20B6" w14:paraId="32133368" w14:textId="77777777">
            <w:pPr>
              <w:rPr>
                <w:b w:val="0"/>
                <w:color w:val="FFFFFF" w:themeColor="background1"/>
              </w:rPr>
            </w:pPr>
            <w:r w:rsidRPr="00437B30">
              <w:rPr>
                <w:color w:val="FFFFFF" w:themeColor="background1"/>
              </w:rPr>
              <w:t>Platinum Action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72A998" w:themeFill="accent3"/>
            <w:tcMar/>
            <w:vAlign w:val="center"/>
          </w:tcPr>
          <w:p w:rsidRPr="00437B30" w:rsidR="003D20B6" w:rsidP="006A1C55" w:rsidRDefault="003D20B6" w14:paraId="25A7E7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37B30">
              <w:rPr>
                <w:b/>
                <w:color w:val="FFFFFF" w:themeColor="background1"/>
              </w:rPr>
              <w:t>Commentary</w:t>
            </w:r>
          </w:p>
        </w:tc>
      </w:tr>
      <w:tr w:rsidR="003D20B6" w:rsidTr="2C9510B7" w14:paraId="6448E3D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273A1641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Platinum Action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7A748C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3D20B6" w:rsidTr="2C9510B7" w14:paraId="25CF3B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5B588DC9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Water Sensitive Cities indicator/s: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6F442F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3D20B6" w:rsidTr="2C9510B7" w14:paraId="2997D08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Del="0058253E" w:rsidP="006A1C55" w:rsidRDefault="003D20B6" w14:paraId="1A25D0BB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Summary: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37C55D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3D20B6" w:rsidTr="2C9510B7" w14:paraId="1F0D6D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40285257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Timeframes: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65EBB86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3D20B6" w:rsidTr="2C9510B7" w14:paraId="07809AA5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Del="0058253E" w:rsidP="006A1C55" w:rsidRDefault="003D20B6" w14:paraId="6123496B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Objectives and benefits: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21C46C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3D20B6" w:rsidTr="2C9510B7" w14:paraId="3ABC34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Del="0058253E" w:rsidP="006A1C55" w:rsidRDefault="003D20B6" w14:paraId="6BB967E2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What did you 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42D32E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3D20B6" w:rsidTr="2C9510B7" w14:paraId="3835B7B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613AF779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Key outcomes: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2E34BC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3D20B6" w:rsidTr="2C9510B7" w14:paraId="736B3E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7FD4F284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Learnings: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27689D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3D20B6" w:rsidTr="2C9510B7" w14:paraId="6011305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743D224E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Next Steps: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685A02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3D20B6" w:rsidTr="2C9510B7" w14:paraId="2F4286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/>
            <w:vAlign w:val="center"/>
          </w:tcPr>
          <w:p w:rsidRPr="004C4B83" w:rsidR="003D20B6" w:rsidP="006A1C55" w:rsidRDefault="003D20B6" w14:paraId="0E794158" w14:textId="77777777">
            <w:pPr>
              <w:rPr>
                <w:sz w:val="20"/>
                <w:szCs w:val="18"/>
              </w:rPr>
            </w:pPr>
            <w:r w:rsidRPr="004C4B83">
              <w:rPr>
                <w:sz w:val="20"/>
                <w:szCs w:val="18"/>
              </w:rPr>
              <w:t>Evidence: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3" w:type="dxa"/>
            <w:tcMar/>
            <w:vAlign w:val="center"/>
          </w:tcPr>
          <w:p w:rsidRPr="004C4B83" w:rsidR="003D20B6" w:rsidP="006A1C55" w:rsidRDefault="003D20B6" w14:paraId="5CCC937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</w:tbl>
    <w:p w:rsidR="003D20B6" w:rsidP="003D20B6" w:rsidRDefault="003D20B6" w14:paraId="42C98C9E" w14:textId="77777777"/>
    <w:p w:rsidR="003D20B6" w:rsidP="002A6B68" w:rsidRDefault="003D20B6" w14:paraId="5E31C9C9" w14:textId="73FC231F">
      <w:pPr>
        <w:pStyle w:val="WCbody"/>
      </w:pPr>
      <w:r w:rsidRPr="2C9510B7" w:rsidR="2C9510B7">
        <w:rPr>
          <w:rFonts w:ascii="Wingdings" w:hAnsi="Wingdings"/>
        </w:rPr>
        <w:t></w:t>
      </w:r>
      <w:r w:rsidR="2C9510B7">
        <w:rPr/>
        <w:t xml:space="preserve"> I confirm that all the information provided in this application is accurate as of the date of submission __/__/2024.</w:t>
      </w:r>
    </w:p>
    <w:p w:rsidR="003D20B6" w:rsidP="002A6B68" w:rsidRDefault="003D20B6" w14:paraId="37171B28" w14:textId="77777777">
      <w:pPr>
        <w:pStyle w:val="WCbody"/>
      </w:pPr>
      <w:r>
        <w:t xml:space="preserve">Name:                                                           Signature:                                                                        </w:t>
      </w:r>
    </w:p>
    <w:p w:rsidR="003D20B6" w:rsidP="002A6B68" w:rsidRDefault="003D20B6" w14:paraId="0C79A008" w14:textId="77777777">
      <w:pPr>
        <w:pStyle w:val="WCbody"/>
      </w:pPr>
      <w:r>
        <w:t>Role:</w:t>
      </w:r>
    </w:p>
    <w:p w:rsidR="003D20B6" w:rsidP="002A6B68" w:rsidRDefault="003D20B6" w14:paraId="30FD05DC" w14:textId="77777777">
      <w:pPr>
        <w:pStyle w:val="WCbody"/>
      </w:pPr>
      <w:r w:rsidRPr="00A13F2E">
        <w:t xml:space="preserve">Submit your application to </w:t>
      </w:r>
      <w:hyperlink w:history="1" r:id="rId12">
        <w:r w:rsidRPr="00A13F2E">
          <w:rPr>
            <w:color w:val="0563C1" w:themeColor="hyperlink"/>
            <w:u w:val="single"/>
          </w:rPr>
          <w:t>WEPartnerships@watercorporation.com.au</w:t>
        </w:r>
      </w:hyperlink>
      <w:r w:rsidRPr="00A13F2E">
        <w:t xml:space="preserve"> by </w:t>
      </w:r>
      <w:r>
        <w:t>the annual reporting due date each year.</w:t>
      </w:r>
    </w:p>
    <w:p w:rsidRPr="003D20B6" w:rsidR="003D20B6" w:rsidP="003D20B6" w:rsidRDefault="003D20B6" w14:paraId="2D1A1F5C" w14:textId="77777777"/>
    <w:p w:rsidR="00C65491" w:rsidP="000035FE" w:rsidRDefault="00C65491" w14:paraId="3A41D57E" w14:textId="77777777"/>
    <w:sectPr w:rsidR="00C65491" w:rsidSect="000035FE">
      <w:pgSz w:w="11906" w:h="16838" w:orient="portrait" w:code="9"/>
      <w:pgMar w:top="1663" w:right="566" w:bottom="1418" w:left="1134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0B6" w:rsidP="006E29F2" w:rsidRDefault="003D20B6" w14:paraId="3C12955E" w14:textId="77777777">
      <w:pPr>
        <w:spacing w:after="0" w:line="240" w:lineRule="auto"/>
      </w:pPr>
      <w:r>
        <w:separator/>
      </w:r>
    </w:p>
  </w:endnote>
  <w:endnote w:type="continuationSeparator" w:id="0">
    <w:p w:rsidR="003D20B6" w:rsidP="006E29F2" w:rsidRDefault="003D20B6" w14:paraId="7EB1E6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mc:Ignorable="w14 w15 w16se w16cid w16 w16cex w16sdtdh wp14">
  <w:p w:rsidR="000035FE" w:rsidRDefault="000035FE" w14:paraId="033D6E0A" w14:textId="77777777">
    <w:pPr>
      <w:pStyle w:val="Footer"/>
    </w:pPr>
    <w:r>
      <w:rPr>
        <w:noProof/>
        <w:lang w:eastAsia="en-AU"/>
      </w:rPr>
      <w:drawing>
        <wp:anchor distT="0" distB="0" distL="114300" distR="114300" simplePos="0" relativeHeight="251701248" behindDoc="1" locked="0" layoutInCell="1" allowOverlap="1" wp14:anchorId="559BC056" wp14:editId="532E8313">
          <wp:simplePos x="0" y="0"/>
          <wp:positionH relativeFrom="page">
            <wp:align>right</wp:align>
          </wp:positionH>
          <wp:positionV relativeFrom="page">
            <wp:posOffset>9790365</wp:posOffset>
          </wp:positionV>
          <wp:extent cx="4421017" cy="72159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1017" cy="7215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42F6" w:rsidP="00215B18" w:rsidRDefault="008042F6" w14:paraId="02C402C6" w14:textId="77777777">
    <w:pPr>
      <w:pStyle w:val="Footer"/>
      <w:tabs>
        <w:tab w:val="clear" w:pos="4513"/>
        <w:tab w:val="clear" w:pos="9026"/>
        <w:tab w:val="left" w:pos="6899"/>
        <w:tab w:val="left" w:pos="884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0B6" w:rsidP="006E29F2" w:rsidRDefault="003D20B6" w14:paraId="6A3BF843" w14:textId="77777777">
      <w:pPr>
        <w:spacing w:after="0" w:line="240" w:lineRule="auto"/>
      </w:pPr>
      <w:bookmarkStart w:name="_Hlk482783124" w:id="0"/>
      <w:bookmarkEnd w:id="0"/>
      <w:r>
        <w:separator/>
      </w:r>
    </w:p>
  </w:footnote>
  <w:footnote w:type="continuationSeparator" w:id="0">
    <w:p w:rsidR="003D20B6" w:rsidP="006E29F2" w:rsidRDefault="003D20B6" w14:paraId="148EC72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580663A"/>
    <w:multiLevelType w:val="hybridMultilevel"/>
    <w:tmpl w:val="00424D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833CB"/>
    <w:multiLevelType w:val="hybridMultilevel"/>
    <w:tmpl w:val="526EA4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C6996"/>
    <w:multiLevelType w:val="multilevel"/>
    <w:tmpl w:val="FB5CBD9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ind w:left="340" w:firstLine="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 w15:restartNumberingAfterBreak="0">
    <w:nsid w:val="542A0E84"/>
    <w:multiLevelType w:val="hybridMultilevel"/>
    <w:tmpl w:val="35C2AD1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E1576A6"/>
    <w:multiLevelType w:val="multilevel"/>
    <w:tmpl w:val="0FB27A20"/>
    <w:lvl w:ilvl="0">
      <w:start w:val="1"/>
      <w:numFmt w:val="bullet"/>
      <w:pStyle w:val="WCbullet"/>
      <w:lvlText w:val=""/>
      <w:lvlJc w:val="left"/>
      <w:pPr>
        <w:ind w:left="340" w:hanging="34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ind w:left="340" w:firstLine="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 w16cid:durableId="565116944">
    <w:abstractNumId w:val="5"/>
  </w:num>
  <w:num w:numId="2" w16cid:durableId="420685095">
    <w:abstractNumId w:val="0"/>
  </w:num>
  <w:num w:numId="3" w16cid:durableId="587932881">
    <w:abstractNumId w:val="2"/>
  </w:num>
  <w:num w:numId="4" w16cid:durableId="785348986">
    <w:abstractNumId w:val="1"/>
  </w:num>
  <w:num w:numId="5" w16cid:durableId="1893080382">
    <w:abstractNumId w:val="4"/>
  </w:num>
  <w:num w:numId="6" w16cid:durableId="36320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B6"/>
    <w:rsid w:val="00000AE1"/>
    <w:rsid w:val="000035FE"/>
    <w:rsid w:val="000101E6"/>
    <w:rsid w:val="000122CB"/>
    <w:rsid w:val="00023C66"/>
    <w:rsid w:val="00026D8A"/>
    <w:rsid w:val="00042517"/>
    <w:rsid w:val="00074809"/>
    <w:rsid w:val="000918F5"/>
    <w:rsid w:val="000930D7"/>
    <w:rsid w:val="00093B9C"/>
    <w:rsid w:val="000A778A"/>
    <w:rsid w:val="000D0763"/>
    <w:rsid w:val="000E1F78"/>
    <w:rsid w:val="000F47FA"/>
    <w:rsid w:val="001122C2"/>
    <w:rsid w:val="00162D46"/>
    <w:rsid w:val="00176996"/>
    <w:rsid w:val="00196124"/>
    <w:rsid w:val="001E1105"/>
    <w:rsid w:val="001E35E8"/>
    <w:rsid w:val="00215B18"/>
    <w:rsid w:val="00222700"/>
    <w:rsid w:val="00247103"/>
    <w:rsid w:val="002742A8"/>
    <w:rsid w:val="002758C3"/>
    <w:rsid w:val="002A5C54"/>
    <w:rsid w:val="002A6B68"/>
    <w:rsid w:val="002B73DF"/>
    <w:rsid w:val="002C027E"/>
    <w:rsid w:val="002D2E74"/>
    <w:rsid w:val="003210D9"/>
    <w:rsid w:val="003523F8"/>
    <w:rsid w:val="003871D6"/>
    <w:rsid w:val="003C37F3"/>
    <w:rsid w:val="003D152B"/>
    <w:rsid w:val="003D20B6"/>
    <w:rsid w:val="00433724"/>
    <w:rsid w:val="00434E71"/>
    <w:rsid w:val="004507F1"/>
    <w:rsid w:val="00452D7A"/>
    <w:rsid w:val="00455FA9"/>
    <w:rsid w:val="00462FF2"/>
    <w:rsid w:val="00493C81"/>
    <w:rsid w:val="004C0D39"/>
    <w:rsid w:val="004F0C77"/>
    <w:rsid w:val="004F3BCA"/>
    <w:rsid w:val="00584D3B"/>
    <w:rsid w:val="005C0E0A"/>
    <w:rsid w:val="005E6259"/>
    <w:rsid w:val="006136E0"/>
    <w:rsid w:val="0064084B"/>
    <w:rsid w:val="00660FCE"/>
    <w:rsid w:val="00673DED"/>
    <w:rsid w:val="00685B97"/>
    <w:rsid w:val="00686109"/>
    <w:rsid w:val="00697685"/>
    <w:rsid w:val="006A1C55"/>
    <w:rsid w:val="006A42DF"/>
    <w:rsid w:val="006B34CE"/>
    <w:rsid w:val="006E29F2"/>
    <w:rsid w:val="006F36E2"/>
    <w:rsid w:val="006F4762"/>
    <w:rsid w:val="006F5999"/>
    <w:rsid w:val="007044ED"/>
    <w:rsid w:val="00723DB7"/>
    <w:rsid w:val="00761ABF"/>
    <w:rsid w:val="00762060"/>
    <w:rsid w:val="0076306F"/>
    <w:rsid w:val="00780581"/>
    <w:rsid w:val="007918B3"/>
    <w:rsid w:val="008042F6"/>
    <w:rsid w:val="008212B5"/>
    <w:rsid w:val="00840393"/>
    <w:rsid w:val="00860EF4"/>
    <w:rsid w:val="0086281D"/>
    <w:rsid w:val="0087539F"/>
    <w:rsid w:val="00880961"/>
    <w:rsid w:val="008952BF"/>
    <w:rsid w:val="008D45CD"/>
    <w:rsid w:val="009304DD"/>
    <w:rsid w:val="00950ACF"/>
    <w:rsid w:val="00970982"/>
    <w:rsid w:val="00972700"/>
    <w:rsid w:val="009764FB"/>
    <w:rsid w:val="009C0630"/>
    <w:rsid w:val="00A21169"/>
    <w:rsid w:val="00A25707"/>
    <w:rsid w:val="00A51E73"/>
    <w:rsid w:val="00A82DAC"/>
    <w:rsid w:val="00A83D00"/>
    <w:rsid w:val="00A842A6"/>
    <w:rsid w:val="00A85759"/>
    <w:rsid w:val="00A97F45"/>
    <w:rsid w:val="00AB0B7D"/>
    <w:rsid w:val="00AB78E3"/>
    <w:rsid w:val="00AD00E5"/>
    <w:rsid w:val="00AE08CF"/>
    <w:rsid w:val="00AF700A"/>
    <w:rsid w:val="00B46436"/>
    <w:rsid w:val="00B727E7"/>
    <w:rsid w:val="00B73F8A"/>
    <w:rsid w:val="00B97C53"/>
    <w:rsid w:val="00BA2493"/>
    <w:rsid w:val="00BB5897"/>
    <w:rsid w:val="00BC716B"/>
    <w:rsid w:val="00BD1D91"/>
    <w:rsid w:val="00BD25A8"/>
    <w:rsid w:val="00BD4C5D"/>
    <w:rsid w:val="00BE5AE4"/>
    <w:rsid w:val="00C15124"/>
    <w:rsid w:val="00C15C22"/>
    <w:rsid w:val="00C22694"/>
    <w:rsid w:val="00C248E1"/>
    <w:rsid w:val="00C62271"/>
    <w:rsid w:val="00C65491"/>
    <w:rsid w:val="00CD184A"/>
    <w:rsid w:val="00CD23B9"/>
    <w:rsid w:val="00D20F8E"/>
    <w:rsid w:val="00D456DE"/>
    <w:rsid w:val="00D46B29"/>
    <w:rsid w:val="00DC22A5"/>
    <w:rsid w:val="00E25DB3"/>
    <w:rsid w:val="00E26AFB"/>
    <w:rsid w:val="00E602F8"/>
    <w:rsid w:val="00E6745D"/>
    <w:rsid w:val="00E67476"/>
    <w:rsid w:val="00E860B3"/>
    <w:rsid w:val="00EA4D86"/>
    <w:rsid w:val="00EC3D0C"/>
    <w:rsid w:val="00EE3D35"/>
    <w:rsid w:val="00F11A3C"/>
    <w:rsid w:val="00F12C38"/>
    <w:rsid w:val="00F20535"/>
    <w:rsid w:val="00F9069C"/>
    <w:rsid w:val="00FA5A53"/>
    <w:rsid w:val="00FD6693"/>
    <w:rsid w:val="2C9510B7"/>
    <w:rsid w:val="7CA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C5B4CB"/>
  <w15:docId w15:val="{66640B4A-CFEB-4478-B6D5-0E92FB2E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color w:val="08497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"/>
    <w:qFormat/>
    <w:rsid w:val="004F3BCA"/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C248E1"/>
    <w:pPr>
      <w:keepNext/>
      <w:keepLines/>
      <w:spacing w:before="360" w:after="200" w:line="240" w:lineRule="auto"/>
      <w:outlineLvl w:val="0"/>
    </w:pPr>
    <w:rPr>
      <w:rFonts w:eastAsiaTheme="majorEastAsia"/>
      <w:b/>
      <w:color w:val="004C7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248E1"/>
    <w:pPr>
      <w:keepNext/>
      <w:keepLines/>
      <w:spacing w:before="240" w:after="0" w:line="264" w:lineRule="auto"/>
      <w:outlineLvl w:val="1"/>
    </w:pPr>
    <w:rPr>
      <w:rFonts w:eastAsiaTheme="majorEastAsia"/>
      <w:b/>
      <w:color w:val="08497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281D"/>
    <w:pPr>
      <w:keepNext/>
      <w:keepLines/>
      <w:spacing w:before="200" w:after="0" w:line="264" w:lineRule="auto"/>
      <w:outlineLvl w:val="2"/>
    </w:pPr>
    <w:rPr>
      <w:rFonts w:eastAsiaTheme="majorEastAsia"/>
      <w:b/>
      <w:color w:val="08497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7539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72A998" w:themeColor="accent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4F3BCA"/>
    <w:rPr>
      <w:b/>
      <w:bCs/>
      <w:color w:val="084975" w:themeColor="text2"/>
      <w:sz w:val="96"/>
      <w:szCs w:val="72"/>
    </w:rPr>
  </w:style>
  <w:style w:type="character" w:styleId="TitleChar" w:customStyle="1">
    <w:name w:val="Title Char"/>
    <w:basedOn w:val="DefaultParagraphFont"/>
    <w:link w:val="Title"/>
    <w:uiPriority w:val="4"/>
    <w:rsid w:val="004F3BCA"/>
    <w:rPr>
      <w:b/>
      <w:bCs/>
      <w:color w:val="084975" w:themeColor="text2"/>
      <w:sz w:val="96"/>
      <w:szCs w:val="72"/>
    </w:rPr>
  </w:style>
  <w:style w:type="paragraph" w:styleId="Subtitle">
    <w:name w:val="Subtitle"/>
    <w:basedOn w:val="Normal"/>
    <w:next w:val="Normal"/>
    <w:link w:val="SubtitleChar"/>
    <w:uiPriority w:val="4"/>
    <w:qFormat/>
    <w:rsid w:val="001E35E8"/>
    <w:rPr>
      <w:color w:val="16324B"/>
      <w:sz w:val="36"/>
    </w:rPr>
  </w:style>
  <w:style w:type="character" w:styleId="SubtitleChar" w:customStyle="1">
    <w:name w:val="Subtitle Char"/>
    <w:basedOn w:val="DefaultParagraphFont"/>
    <w:link w:val="Subtitle"/>
    <w:uiPriority w:val="4"/>
    <w:rsid w:val="001E35E8"/>
    <w:rPr>
      <w:color w:val="16324B"/>
      <w:sz w:val="36"/>
    </w:rPr>
  </w:style>
  <w:style w:type="character" w:styleId="Heading1Char" w:customStyle="1">
    <w:name w:val="Heading 1 Char"/>
    <w:basedOn w:val="DefaultParagraphFont"/>
    <w:link w:val="Heading1"/>
    <w:uiPriority w:val="1"/>
    <w:rsid w:val="00C248E1"/>
    <w:rPr>
      <w:rFonts w:eastAsiaTheme="majorEastAsia"/>
      <w:b/>
      <w:color w:val="004C7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C248E1"/>
    <w:rPr>
      <w:rFonts w:eastAsiaTheme="majorEastAsia"/>
      <w:b/>
      <w:color w:val="084975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rsid w:val="0086281D"/>
    <w:rPr>
      <w:rFonts w:eastAsiaTheme="majorEastAsia"/>
      <w:b/>
      <w:color w:val="084975"/>
      <w:szCs w:val="26"/>
    </w:rPr>
  </w:style>
  <w:style w:type="table" w:styleId="WaterCorp" w:customStyle="1">
    <w:name w:val="WaterCorp"/>
    <w:basedOn w:val="TableNormal"/>
    <w:uiPriority w:val="99"/>
    <w:rsid w:val="00D46B29"/>
    <w:pPr>
      <w:spacing w:after="0" w:line="240" w:lineRule="auto"/>
    </w:pPr>
    <w:tblPr>
      <w:tblStyleRow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pPr>
        <w:wordWrap/>
        <w:spacing w:before="60" w:beforeLines="0" w:beforeAutospacing="0" w:after="20" w:afterLines="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84976"/>
      </w:tcPr>
    </w:tblStylePr>
    <w:tblStylePr w:type="band1Horz">
      <w:pPr>
        <w:wordWrap/>
        <w:spacing w:before="60" w:beforeLines="0" w:beforeAutospacing="0" w:after="20" w:afterLines="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="60" w:beforeLines="0" w:beforeAutospacing="0" w:after="20" w:afterLines="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styleId="GridTable4-Accent11" w:customStyle="1">
    <w:name w:val="Grid Table 4 - Accent 11"/>
    <w:basedOn w:val="TableNormal"/>
    <w:uiPriority w:val="49"/>
    <w:rsid w:val="00EE3D35"/>
    <w:pPr>
      <w:spacing w:after="0" w:line="240" w:lineRule="auto"/>
    </w:pPr>
    <w:tblPr>
      <w:tblStyleRowBandSize w:val="1"/>
      <w:tblStyleColBandSize w:val="1"/>
      <w:tblBorders>
        <w:top w:val="single" w:color="FFE19A" w:themeColor="accent1" w:themeTint="99" w:sz="4" w:space="0"/>
        <w:left w:val="single" w:color="FFE19A" w:themeColor="accent1" w:themeTint="99" w:sz="4" w:space="0"/>
        <w:bottom w:val="single" w:color="FFE19A" w:themeColor="accent1" w:themeTint="99" w:sz="4" w:space="0"/>
        <w:right w:val="single" w:color="FFE19A" w:themeColor="accent1" w:themeTint="99" w:sz="4" w:space="0"/>
        <w:insideH w:val="single" w:color="FFE19A" w:themeColor="accent1" w:themeTint="99" w:sz="4" w:space="0"/>
        <w:insideV w:val="single" w:color="FFE19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E57" w:themeColor="accent1" w:sz="4" w:space="0"/>
          <w:left w:val="single" w:color="FFCE57" w:themeColor="accent1" w:sz="4" w:space="0"/>
          <w:bottom w:val="single" w:color="FFCE57" w:themeColor="accent1" w:sz="4" w:space="0"/>
          <w:right w:val="single" w:color="FFCE57" w:themeColor="accent1" w:sz="4" w:space="0"/>
          <w:insideH w:val="nil"/>
          <w:insideV w:val="nil"/>
        </w:tcBorders>
        <w:shd w:val="clear" w:color="auto" w:fill="FFCE57" w:themeFill="accent1"/>
      </w:tcPr>
    </w:tblStylePr>
    <w:tblStylePr w:type="lastRow">
      <w:rPr>
        <w:b/>
        <w:bCs/>
      </w:rPr>
      <w:tblPr/>
      <w:tcPr>
        <w:tcBorders>
          <w:top w:val="double" w:color="FFCE5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D" w:themeFill="accent1" w:themeFillTint="33"/>
      </w:tcPr>
    </w:tblStylePr>
    <w:tblStylePr w:type="band1Horz">
      <w:tblPr/>
      <w:tcPr>
        <w:shd w:val="clear" w:color="auto" w:fill="FFF5DD" w:themeFill="accent1" w:themeFillTint="33"/>
      </w:tcPr>
    </w:tblStylePr>
  </w:style>
  <w:style w:type="table" w:styleId="TableGrid">
    <w:name w:val="Table Grid"/>
    <w:basedOn w:val="TableNormal"/>
    <w:uiPriority w:val="39"/>
    <w:rsid w:val="00D46B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F3BCA"/>
    <w:rPr>
      <w:color w:val="084975"/>
      <w:u w:val="single"/>
    </w:rPr>
  </w:style>
  <w:style w:type="paragraph" w:styleId="TOC1">
    <w:name w:val="toc 1"/>
    <w:basedOn w:val="NoSpacing"/>
    <w:autoRedefine/>
    <w:uiPriority w:val="39"/>
    <w:qFormat/>
    <w:rsid w:val="004F3BCA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pPr>
      <w:spacing w:after="0" w:line="240" w:lineRule="auto"/>
    </w:p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styleId="WCbody" w:customStyle="1">
    <w:name w:val="WC body"/>
    <w:qFormat/>
    <w:rsid w:val="00950ACF"/>
    <w:pPr>
      <w:spacing w:before="180" w:after="0" w:line="264" w:lineRule="auto"/>
    </w:pPr>
    <w:rPr>
      <w:sz w:val="22"/>
    </w:r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styleId="WCbullet" w:customStyle="1">
    <w:name w:val="WC bullet"/>
    <w:qFormat/>
    <w:rsid w:val="00950ACF"/>
    <w:pPr>
      <w:numPr>
        <w:numId w:val="1"/>
      </w:numPr>
      <w:spacing w:before="120" w:after="0"/>
    </w:pPr>
    <w:rPr>
      <w:sz w:val="22"/>
      <w:shd w:val="clear" w:color="auto" w:fill="FFFFFF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7539F"/>
    <w:rPr>
      <w:rFonts w:asciiTheme="majorHAnsi" w:hAnsiTheme="majorHAnsi" w:eastAsiaTheme="majorEastAsia" w:cstheme="majorBidi"/>
      <w:i/>
      <w:iCs/>
      <w:color w:val="72A998" w:themeColor="accent3"/>
      <w:sz w:val="22"/>
    </w:rPr>
  </w:style>
  <w:style w:type="paragraph" w:styleId="Contents" w:customStyle="1">
    <w:name w:val="Contents"/>
    <w:uiPriority w:val="5"/>
    <w:qFormat/>
    <w:rsid w:val="00B727E7"/>
    <w:pPr>
      <w:spacing w:after="600" w:line="240" w:lineRule="auto"/>
    </w:pPr>
    <w:rPr>
      <w:b/>
      <w:color w:val="004C76"/>
      <w:sz w:val="64"/>
      <w:szCs w:val="64"/>
    </w:rPr>
  </w:style>
  <w:style w:type="paragraph" w:styleId="Tabletext" w:customStyle="1">
    <w:name w:val="Table text"/>
    <w:basedOn w:val="Normal"/>
    <w:uiPriority w:val="3"/>
    <w:qFormat/>
    <w:rsid w:val="004F3BCA"/>
    <w:pPr>
      <w:spacing w:after="0" w:line="240" w:lineRule="auto"/>
    </w:pPr>
  </w:style>
  <w:style w:type="paragraph" w:styleId="Tableheader" w:customStyle="1">
    <w:name w:val="Table header"/>
    <w:basedOn w:val="Tabletext"/>
    <w:uiPriority w:val="3"/>
    <w:qFormat/>
    <w:rsid w:val="004F3BCA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table" w:styleId="TableGridLight">
    <w:name w:val="Grid Table Light"/>
    <w:basedOn w:val="TableNormal"/>
    <w:uiPriority w:val="40"/>
    <w:rsid w:val="00B727E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ubtleReference">
    <w:name w:val="Subtle Reference"/>
    <w:basedOn w:val="DefaultParagraphFont"/>
    <w:uiPriority w:val="31"/>
    <w:rsid w:val="008952BF"/>
    <w:rPr>
      <w:rFonts w:ascii="Arial" w:hAnsi="Arial"/>
      <w:smallCaps/>
      <w:color w:val="084975" w:themeColor="text2"/>
    </w:rPr>
  </w:style>
  <w:style w:type="paragraph" w:styleId="ListParagraph">
    <w:name w:val="List Paragraph"/>
    <w:basedOn w:val="Normal"/>
    <w:uiPriority w:val="34"/>
    <w:rsid w:val="008952BF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8952BF"/>
    <w:rPr>
      <w:rFonts w:ascii="Arial" w:hAnsi="Arial"/>
      <w:b/>
      <w:bCs/>
      <w:i/>
      <w:iCs/>
      <w:spacing w:val="5"/>
      <w:sz w:val="20"/>
    </w:rPr>
  </w:style>
  <w:style w:type="character" w:styleId="IntenseEmphasis">
    <w:name w:val="Intense Emphasis"/>
    <w:basedOn w:val="DefaultParagraphFont"/>
    <w:uiPriority w:val="21"/>
    <w:rsid w:val="0087539F"/>
    <w:rPr>
      <w:i/>
      <w:iCs/>
      <w:color w:val="002E4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7539F"/>
    <w:pPr>
      <w:pBdr>
        <w:top w:val="single" w:color="FFCE57" w:themeColor="accent1" w:sz="4" w:space="10"/>
        <w:bottom w:val="single" w:color="FFCE57" w:themeColor="accent1" w:sz="4" w:space="10"/>
      </w:pBdr>
      <w:spacing w:before="360" w:after="360"/>
      <w:ind w:left="864" w:right="864"/>
      <w:jc w:val="center"/>
    </w:pPr>
    <w:rPr>
      <w:i/>
      <w:iCs/>
      <w:color w:val="002E45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539F"/>
    <w:rPr>
      <w:i/>
      <w:iCs/>
      <w:color w:val="002E45" w:themeColor="text1"/>
      <w:sz w:val="22"/>
    </w:rPr>
  </w:style>
  <w:style w:type="character" w:styleId="IntenseReference">
    <w:name w:val="Intense Reference"/>
    <w:basedOn w:val="DefaultParagraphFont"/>
    <w:uiPriority w:val="32"/>
    <w:rsid w:val="0087539F"/>
    <w:rPr>
      <w:b/>
      <w:bCs/>
      <w:smallCaps/>
      <w:color w:val="72A998" w:themeColor="accent3"/>
      <w:spacing w:val="5"/>
    </w:rPr>
  </w:style>
  <w:style w:type="character" w:styleId="Strong">
    <w:name w:val="Strong"/>
    <w:basedOn w:val="DefaultParagraphFont"/>
    <w:uiPriority w:val="22"/>
    <w:rsid w:val="004F3BCA"/>
  </w:style>
  <w:style w:type="table" w:styleId="GridTable4-Accent3">
    <w:name w:val="Grid Table 4 Accent 3"/>
    <w:basedOn w:val="TableNormal"/>
    <w:uiPriority w:val="49"/>
    <w:rsid w:val="000035FE"/>
    <w:pPr>
      <w:spacing w:after="0" w:line="240" w:lineRule="auto"/>
    </w:pPr>
    <w:tblPr>
      <w:tblStyleRowBandSize w:val="1"/>
      <w:tblStyleColBandSize w:val="1"/>
      <w:tblBorders>
        <w:top w:val="single" w:color="AACBC1" w:themeColor="accent3" w:themeTint="99" w:sz="4" w:space="0"/>
        <w:left w:val="single" w:color="AACBC1" w:themeColor="accent3" w:themeTint="99" w:sz="4" w:space="0"/>
        <w:bottom w:val="single" w:color="AACBC1" w:themeColor="accent3" w:themeTint="99" w:sz="4" w:space="0"/>
        <w:right w:val="single" w:color="AACBC1" w:themeColor="accent3" w:themeTint="99" w:sz="4" w:space="0"/>
        <w:insideH w:val="single" w:color="AACBC1" w:themeColor="accent3" w:themeTint="99" w:sz="4" w:space="0"/>
        <w:insideV w:val="single" w:color="AACBC1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2A998" w:themeColor="accent3" w:sz="4" w:space="0"/>
          <w:left w:val="single" w:color="72A998" w:themeColor="accent3" w:sz="4" w:space="0"/>
          <w:bottom w:val="single" w:color="72A998" w:themeColor="accent3" w:sz="4" w:space="0"/>
          <w:right w:val="single" w:color="72A998" w:themeColor="accent3" w:sz="4" w:space="0"/>
          <w:insideH w:val="nil"/>
          <w:insideV w:val="nil"/>
        </w:tcBorders>
        <w:shd w:val="clear" w:color="auto" w:fill="72A998" w:themeFill="accent3"/>
      </w:tcPr>
    </w:tblStylePr>
    <w:tblStylePr w:type="lastRow">
      <w:rPr>
        <w:b/>
        <w:bCs/>
      </w:rPr>
      <w:tblPr/>
      <w:tcPr>
        <w:tcBorders>
          <w:top w:val="double" w:color="72A998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DEA" w:themeFill="accent3" w:themeFillTint="33"/>
      </w:tcPr>
    </w:tblStylePr>
    <w:tblStylePr w:type="band1Horz">
      <w:tblPr/>
      <w:tcPr>
        <w:shd w:val="clear" w:color="auto" w:fill="E2ED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WEPartnerships@watercorporation.com.au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hel0\Downloads\Word%20Doc%20-%20portrait%20template_corporate%20(4).dotx" TargetMode="External"/></Relationships>
</file>

<file path=word/theme/theme1.xml><?xml version="1.0" encoding="utf-8"?>
<a:theme xmlns:a="http://schemas.openxmlformats.org/drawingml/2006/main" name="Office Theme">
  <a:themeElements>
    <a:clrScheme name="Water Corporation">
      <a:dk1>
        <a:srgbClr val="002E45"/>
      </a:dk1>
      <a:lt1>
        <a:sysClr val="window" lastClr="FFFFFF"/>
      </a:lt1>
      <a:dk2>
        <a:srgbClr val="084975"/>
      </a:dk2>
      <a:lt2>
        <a:srgbClr val="A3E2F3"/>
      </a:lt2>
      <a:accent1>
        <a:srgbClr val="FFCE57"/>
      </a:accent1>
      <a:accent2>
        <a:srgbClr val="9A443C"/>
      </a:accent2>
      <a:accent3>
        <a:srgbClr val="72A998"/>
      </a:accent3>
      <a:accent4>
        <a:srgbClr val="0AC0DD"/>
      </a:accent4>
      <a:accent5>
        <a:srgbClr val="C2D8DE"/>
      </a:accent5>
      <a:accent6>
        <a:srgbClr val="00517A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994F-02BD-4471-8100-A15D90313B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 Doc - portrait template_corporate (4).dotx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Lina Peche</dc:creator>
  <lastModifiedBy>Tammy George (GEORGET0)</lastModifiedBy>
  <revision>6</revision>
  <lastPrinted>2017-09-15T03:21:00.0000000Z</lastPrinted>
  <dcterms:created xsi:type="dcterms:W3CDTF">2024-07-08T03:46:00.0000000Z</dcterms:created>
  <dcterms:modified xsi:type="dcterms:W3CDTF">2024-09-30T03:35:18.5946592Z</dcterms:modified>
</coreProperties>
</file>